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0716"/>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textDirection w:val="lrTb"/>
            <w:noWrap w:val="false"/>
          </w:tcPr>
          <w:p>
            <w:pPr>
              <w:pStyle w:val="1056"/>
            </w:pPr>
            <w:r>
              <w:rPr>
                <w:strike/>
                <w:position w:val="-61"/>
              </w:rPr>
            </w: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2"/>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2" o:title=""/>
                    </v:shape>
                  </w:pict>
                </mc:Fallback>
              </mc:AlternateContent>
            </w: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8335"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1056"/>
              <w:jc w:val="center"/>
            </w:pPr>
            <w:r>
              <w:rPr>
                <w:sz w:val="38"/>
              </w:rPr>
              <w:t xml:space="preserve">Распоряжение Правительства ХМАО - Югры от 19.12.2014 N 695-рп</w:t>
              <w:br/>
              <w:t xml:space="preserve">(ред. от 31.10.2024)</w:t>
              <w:br/>
              <w:t xml:space="preserve">"Об установлении перечня медицинских организаций, уполномоченных на проведение в Ханты-Мансийском автономном о</w:t>
            </w:r>
            <w:r>
              <w:rPr>
                <w:sz w:val="38"/>
              </w:rPr>
              <w:t xml:space="preserve">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инфекционных забол</w:t>
            </w:r>
            <w:r>
              <w:rPr>
                <w:sz w:val="38"/>
              </w:rPr>
              <w:t xml:space="preserve">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w:t>
            </w: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1056"/>
              <w:jc w:val="center"/>
            </w:pPr>
            <w:r>
              <w:rPr>
                <w:sz w:val="28"/>
              </w:rPr>
              <w:t xml:space="preserve">Документ предоставлен </w:t>
            </w:r>
            <w:hyperlink r:id="rId13" w:tooltip="Ссылка на КонсультантПлюс" w:history="1">
              <w:r>
                <w:rPr>
                  <w:b/>
                  <w:color w:val="0000ff"/>
                  <w:sz w:val="28"/>
                </w:rPr>
                <w:t xml:space="preserve">КонсультантПлюс</w:t>
                <w:br/>
                <w:br/>
              </w:r>
            </w:hyperlink>
            <w:r/>
            <w:hyperlink r:id="rId14" w:tooltip="Ссылка на КонсультантПлюс" w:history="1">
              <w:r>
                <w:rPr>
                  <w:b/>
                  <w:color w:val="0000ff"/>
                  <w:sz w:val="28"/>
                </w:rPr>
                <w:t xml:space="preserve">www.consultant.ru</w:t>
              </w:r>
            </w:hyperlink>
            <w:r>
              <w:rPr>
                <w:sz w:val="28"/>
              </w:rPr>
              <w:br/>
              <w:br/>
              <w:t xml:space="preserve">Дата сохранения: 15.10.2025</w:t>
            </w:r>
            <w:r>
              <w:rPr>
                <w:sz w:val="28"/>
              </w:rPr>
              <w:br/>
              <w:t xml:space="preserve"> </w:t>
            </w:r>
            <w:r/>
          </w:p>
        </w:tc>
      </w:tr>
    </w:tbl>
    <w:p>
      <w:pPr>
        <w:sectPr>
          <w:footnotePr/>
          <w:endnotePr/>
          <w:type w:val="nextPage"/>
          <w:pgSz w:w="11906" w:h="16838" w:orient="portrait"/>
          <w:pgMar w:top="841" w:right="595" w:bottom="841" w:left="595" w:header="0" w:footer="0" w:gutter="0"/>
          <w:cols w:num="1" w:sep="0" w:space="1701" w:equalWidth="1"/>
          <w:docGrid w:linePitch="360"/>
          <w:titlePg/>
        </w:sectPr>
      </w:pPr>
      <w:r/>
      <w:r/>
    </w:p>
    <w:p>
      <w:pPr>
        <w:pStyle w:val="1051"/>
        <w:jc w:val="both"/>
        <w:outlineLvl w:val="0"/>
      </w:pPr>
      <w:r>
        <w:rPr>
          <w:sz w:val="24"/>
        </w:rPr>
      </w:r>
      <w:r/>
    </w:p>
    <w:p>
      <w:pPr>
        <w:pStyle w:val="1053"/>
        <w:jc w:val="center"/>
        <w:outlineLvl w:val="0"/>
      </w:pPr>
      <w:r>
        <w:rPr>
          <w:sz w:val="24"/>
        </w:rPr>
        <w:t xml:space="preserve">ПРАВИТЕЛЬСТВО ХАНТЫ-МАНСИЙСКОГО АВТОНОМНОГО ОКРУГА - ЮГРЫ</w:t>
      </w:r>
      <w:r/>
    </w:p>
    <w:p>
      <w:pPr>
        <w:pStyle w:val="1053"/>
        <w:jc w:val="center"/>
      </w:pPr>
      <w:r>
        <w:rPr>
          <w:sz w:val="24"/>
        </w:rPr>
      </w:r>
      <w:r/>
    </w:p>
    <w:p>
      <w:pPr>
        <w:pStyle w:val="1053"/>
        <w:jc w:val="center"/>
      </w:pPr>
      <w:r>
        <w:rPr>
          <w:sz w:val="24"/>
        </w:rPr>
        <w:t xml:space="preserve">РАСПОРЯЖЕНИЕ</w:t>
      </w:r>
      <w:r/>
    </w:p>
    <w:p>
      <w:pPr>
        <w:pStyle w:val="1053"/>
        <w:jc w:val="center"/>
      </w:pPr>
      <w:r>
        <w:rPr>
          <w:sz w:val="24"/>
        </w:rPr>
        <w:t xml:space="preserve">от 19 декабря 2014 г. N 695-рп</w:t>
      </w:r>
      <w:r/>
    </w:p>
    <w:p>
      <w:pPr>
        <w:pStyle w:val="1053"/>
        <w:jc w:val="center"/>
      </w:pPr>
      <w:r>
        <w:rPr>
          <w:sz w:val="24"/>
        </w:rPr>
      </w:r>
      <w:r/>
    </w:p>
    <w:p>
      <w:pPr>
        <w:pStyle w:val="1053"/>
        <w:jc w:val="center"/>
      </w:pPr>
      <w:r>
        <w:rPr>
          <w:sz w:val="24"/>
        </w:rPr>
        <w:t xml:space="preserve">ОБ УСТАНОВЛЕНИИ ПЕРЕЧНЯ МЕДИЦИНСКИХ ОРГАНИЗАЦИЙ,</w:t>
      </w:r>
      <w:r/>
    </w:p>
    <w:p>
      <w:pPr>
        <w:pStyle w:val="1053"/>
        <w:jc w:val="center"/>
      </w:pPr>
      <w:r>
        <w:rPr>
          <w:sz w:val="24"/>
        </w:rPr>
        <w:t xml:space="preserve">УПОЛНОМОЧЕННЫХ НА ПРОВЕДЕНИЕ В ХАНТЫ-МАНСИЙСКОМ АВТОНОМНОМ</w:t>
      </w:r>
      <w:r/>
    </w:p>
    <w:p>
      <w:pPr>
        <w:pStyle w:val="1053"/>
        <w:jc w:val="center"/>
      </w:pPr>
      <w:r>
        <w:rPr>
          <w:sz w:val="24"/>
        </w:rPr>
        <w:t xml:space="preserve">ОКРУГЕ - ЮГРЕ МЕДИЦИНСКОГО ОСВИДЕТЕЛЬСТВОВАНИЯ ИНОСТРАННЫХ</w:t>
      </w:r>
      <w:r/>
    </w:p>
    <w:p>
      <w:pPr>
        <w:pStyle w:val="1053"/>
        <w:jc w:val="center"/>
      </w:pPr>
      <w:r>
        <w:rPr>
          <w:sz w:val="24"/>
        </w:rPr>
        <w:t xml:space="preserve">ГРАЖДАН НА НАЛИЧИЕ ИЛИ ОТСУТСТВИЕ ФАКТА УПОТРЕБЛЕНИЯ ИМИ</w:t>
      </w:r>
      <w:r/>
    </w:p>
    <w:p>
      <w:pPr>
        <w:pStyle w:val="1053"/>
        <w:jc w:val="center"/>
      </w:pPr>
      <w:r>
        <w:rPr>
          <w:sz w:val="24"/>
        </w:rPr>
        <w:t xml:space="preserve">НАРКОТИЧЕСКИХ СРЕДСТВ ИЛИ ПСИХОТРОПНЫХ ВЕЩЕСТВ</w:t>
      </w:r>
      <w:r/>
    </w:p>
    <w:p>
      <w:pPr>
        <w:pStyle w:val="1053"/>
        <w:jc w:val="center"/>
      </w:pPr>
      <w:r>
        <w:rPr>
          <w:sz w:val="24"/>
        </w:rPr>
        <w:t xml:space="preserve">БЕЗ НАЗНАЧЕНИЯ ВРАЧА ЛИБО НОВЫХ ПОТЕНЦИАЛЬНО ОПАСНЫХ</w:t>
      </w:r>
      <w:r/>
    </w:p>
    <w:p>
      <w:pPr>
        <w:pStyle w:val="1053"/>
        <w:jc w:val="center"/>
      </w:pPr>
      <w:r>
        <w:rPr>
          <w:sz w:val="24"/>
        </w:rPr>
        <w:t xml:space="preserve">ПСИХОАКТИВНЫХ ВЕЩЕСТВ, ИНФЕКЦИОННЫХ ЗАБОЛЕВАНИЙ,</w:t>
      </w:r>
      <w:r/>
    </w:p>
    <w:p>
      <w:pPr>
        <w:pStyle w:val="1053"/>
        <w:jc w:val="center"/>
      </w:pPr>
      <w:r>
        <w:rPr>
          <w:sz w:val="24"/>
        </w:rPr>
        <w:t xml:space="preserve">ПРЕДСТАВЛЯЮЩИХ ОПАСНОСТЬ ДЛЯ ОКРУЖАЮЩИХ, ПРЕДУСМОТРЕННЫХ</w:t>
      </w:r>
      <w:r/>
    </w:p>
    <w:p>
      <w:pPr>
        <w:pStyle w:val="1053"/>
        <w:jc w:val="center"/>
      </w:pPr>
      <w:r>
        <w:rPr>
          <w:sz w:val="24"/>
        </w:rPr>
        <w:t xml:space="preserve">ПЕРЕЧНЕМ, УТВЕРЖДАЕМЫМ УПОЛНОМОЧЕННЫМ ПРАВИТЕЛЬСТВОМ</w:t>
      </w:r>
      <w:r/>
    </w:p>
    <w:p>
      <w:pPr>
        <w:pStyle w:val="1053"/>
        <w:jc w:val="center"/>
      </w:pPr>
      <w:r>
        <w:rPr>
          <w:sz w:val="24"/>
        </w:rPr>
        <w:t xml:space="preserve">РОССИЙСКОЙ ФЕДЕРАЦИИ ФЕДЕРАЛЬНЫМ ОРГАНОМ ИСПОЛНИТЕЛЬНОЙ</w:t>
      </w:r>
      <w:r/>
    </w:p>
    <w:p>
      <w:pPr>
        <w:pStyle w:val="1053"/>
        <w:jc w:val="center"/>
      </w:pPr>
      <w:r>
        <w:rPr>
          <w:sz w:val="24"/>
        </w:rPr>
        <w:t xml:space="preserve">ВЛАСТИ, И ЗАБОЛЕВАНИЯ, ВЫЗЫВАЕМОГО ВИРУСОМ ИММУНОДЕФИЦИТА</w:t>
      </w:r>
      <w:r/>
    </w:p>
    <w:p>
      <w:pPr>
        <w:pStyle w:val="1053"/>
        <w:jc w:val="center"/>
      </w:pPr>
      <w:r>
        <w:rPr>
          <w:sz w:val="24"/>
        </w:rPr>
        <w:t xml:space="preserve">ЧЕЛОВЕКА (ВИЧ-ИНФЕКЦИИ)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051"/>
              <w:jc w:val="center"/>
            </w:pPr>
            <w:r>
              <w:rPr>
                <w:color w:val="392c69"/>
                <w:sz w:val="24"/>
              </w:rPr>
              <w:t xml:space="preserve">Список изменяющих документов</w:t>
            </w:r>
            <w:r/>
          </w:p>
          <w:p>
            <w:pPr>
              <w:pStyle w:val="1051"/>
              <w:jc w:val="center"/>
            </w:pPr>
            <w:r>
              <w:rPr>
                <w:color w:val="392c69"/>
                <w:sz w:val="24"/>
              </w:rPr>
              <w:t xml:space="preserve">(в ред. распоряжений Правительства ХМАО - Югры от 29.05.2015 </w:t>
            </w:r>
            <w:hyperlink r:id="rId15" w:tooltip="Распоряжение Правительства ХМАО - Югры от 29.05.2015 N 287-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выдачу в Ханты-Мансийском автономном округе - Югре документов, подтверждающих отсутствие у иностранного гражданина заболевания наркоманией и инфекционных заболеваний, которые представляют опасность для окружающих, а также сертификата об отсу {КонсультантПлюс}" w:history="1">
              <w:r>
                <w:rPr>
                  <w:color w:val="0000ff"/>
                  <w:sz w:val="24"/>
                </w:rPr>
                <w:t xml:space="preserve">N 287-рп</w:t>
              </w:r>
            </w:hyperlink>
            <w:r>
              <w:rPr>
                <w:color w:val="392c69"/>
                <w:sz w:val="24"/>
              </w:rPr>
              <w:t xml:space="preserve">,</w:t>
            </w:r>
            <w:r/>
          </w:p>
          <w:p>
            <w:pPr>
              <w:pStyle w:val="1051"/>
              <w:jc w:val="center"/>
            </w:pPr>
            <w:r>
              <w:rPr>
                <w:color w:val="392c69"/>
                <w:sz w:val="24"/>
              </w:rPr>
              <w:t xml:space="preserve">от 23.10.2015 </w:t>
            </w:r>
            <w:hyperlink r:id="rId16" w:tooltip="Распоряжение Правительства ХМАО - Югры от 23.10.2015 N 609-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выдачу в Ханты-Мансийском автономном округе - Югре документов, подтверждающих отсутствие у иностранного гражданина заболевания наркоманией и инфекционных заболеваний, которые представляют опасность для окружающих, а также сертификата об отсу {КонсультантПлюс}" w:history="1">
              <w:r>
                <w:rPr>
                  <w:color w:val="0000ff"/>
                  <w:sz w:val="24"/>
                </w:rPr>
                <w:t xml:space="preserve">N 609-рп</w:t>
              </w:r>
            </w:hyperlink>
            <w:r>
              <w:rPr>
                <w:color w:val="392c69"/>
                <w:sz w:val="24"/>
              </w:rPr>
              <w:t xml:space="preserve">, от 01.07.2016 </w:t>
            </w:r>
            <w:hyperlink r:id="rId17" w:tooltip="Распоряжение Правительства ХМАО - Югры от 01.07.2016 N 357-рп &quot;О внесении изменений в распоряжение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выдачу в Ханты-Мансийском автономном округе - Югре документов, подтверждающих отсутствие у иностранного гражданина заболевания наркоманией и инфекционных заболеваний, которые представляют опасность для окружающих, а также сертификата об отсутствии у инос {КонсультантПлюс}" w:history="1">
              <w:r>
                <w:rPr>
                  <w:color w:val="0000ff"/>
                  <w:sz w:val="24"/>
                </w:rPr>
                <w:t xml:space="preserve">N 357-рп</w:t>
              </w:r>
            </w:hyperlink>
            <w:r>
              <w:rPr>
                <w:color w:val="392c69"/>
                <w:sz w:val="24"/>
              </w:rPr>
              <w:t xml:space="preserve">, от 18.08.2017 </w:t>
            </w:r>
            <w:hyperlink r:id="rId18" w:tooltip="Распоряжение Правительства ХМАО - Югры от 18.08.2017 N 507-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выдачу в Ханты-Мансийском автономном округе - Югре документов, подтверждающих отсутствие у иностранного гражданина заболевания наркоманией и инфекционных заболеваний, которые представляют опасность для окружающих, а также сертификата об отсу {КонсультантПлюс}" w:history="1">
              <w:r>
                <w:rPr>
                  <w:color w:val="0000ff"/>
                  <w:sz w:val="24"/>
                </w:rPr>
                <w:t xml:space="preserve">N 507-рп</w:t>
              </w:r>
            </w:hyperlink>
            <w:r>
              <w:rPr>
                <w:color w:val="392c69"/>
                <w:sz w:val="24"/>
              </w:rPr>
              <w:t xml:space="preserve">,</w:t>
            </w:r>
            <w:r/>
          </w:p>
          <w:p>
            <w:pPr>
              <w:pStyle w:val="1051"/>
              <w:jc w:val="center"/>
            </w:pPr>
            <w:r>
              <w:rPr>
                <w:color w:val="392c69"/>
                <w:sz w:val="24"/>
              </w:rPr>
              <w:t xml:space="preserve">от 17.10.2017 </w:t>
            </w:r>
            <w:hyperlink r:id="rId19" w:tooltip="Распоряжение Правительства ХМАО - Югры от 17.10.2017 N 602-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выдачу в Ханты-Мансийском автономном округе - Югре документов, подтверждающих отсутствие у иностранного гражданина заболевания наркоманией и инфекционных заболеваний, которые представляют опасность для окружающих, а также сертификата об отсу {КонсультантПлюс}" w:history="1">
              <w:r>
                <w:rPr>
                  <w:color w:val="0000ff"/>
                  <w:sz w:val="24"/>
                </w:rPr>
                <w:t xml:space="preserve">N 602-рп</w:t>
              </w:r>
            </w:hyperlink>
            <w:r>
              <w:rPr>
                <w:color w:val="392c69"/>
                <w:sz w:val="24"/>
              </w:rPr>
              <w:t xml:space="preserve">, от 25.05.2018 </w:t>
            </w:r>
            <w:hyperlink r:id="rId20" w:tooltip="Распоряжение Правительства ХМАО - Югры от 25.05.2018 N 246-рп &quot;О внесении изменения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выдачу в Ханты-Мансийском автономном округе - Югре документов, подтверждающих отсутствие у иностранного гражданина заболевания наркоманией и инфекционных заболеваний, которые представляют опасность для окружающих, а также сертификата об отсу {КонсультантПлюс}" w:history="1">
              <w:r>
                <w:rPr>
                  <w:color w:val="0000ff"/>
                  <w:sz w:val="24"/>
                </w:rPr>
                <w:t xml:space="preserve">N 246-рп</w:t>
              </w:r>
            </w:hyperlink>
            <w:r>
              <w:rPr>
                <w:color w:val="392c69"/>
                <w:sz w:val="24"/>
              </w:rPr>
              <w:t xml:space="preserve">, от 14.12.2018 </w:t>
            </w:r>
            <w:hyperlink r:id="rId21" w:tooltip="Распоряжение Правительства ХМАО - Югры от 14.12.2018 N 666-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выдачу в Ханты-Мансийском автономном округе - Югре документов, подтверждающих отсутствие у иностранного гражданина заболевания наркоманией и инфекционных заболеваний, которые представляют опасность для окружающих, а также сертификата об отсу {КонсультантПлюс}" w:history="1">
              <w:r>
                <w:rPr>
                  <w:color w:val="0000ff"/>
                  <w:sz w:val="24"/>
                </w:rPr>
                <w:t xml:space="preserve">N 666-рп</w:t>
              </w:r>
            </w:hyperlink>
            <w:r>
              <w:rPr>
                <w:color w:val="392c69"/>
                <w:sz w:val="24"/>
              </w:rPr>
              <w:t xml:space="preserve">,</w:t>
            </w:r>
            <w:r/>
          </w:p>
          <w:p>
            <w:pPr>
              <w:pStyle w:val="1051"/>
              <w:jc w:val="center"/>
            </w:pPr>
            <w:r>
              <w:rPr>
                <w:color w:val="392c69"/>
                <w:sz w:val="24"/>
              </w:rPr>
              <w:t xml:space="preserve">от 24.05.2019 </w:t>
            </w:r>
            <w:hyperlink r:id="rId22" w:tooltip="Распоряжение Правительства ХМАО - Югры от 24.05.2019 N 246-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выдачу в Ханты-Мансийском автономном округе - Югре документов, подтверждающих отсутствие у иностранного гражданина заболевания наркоманией и инфекционных заболеваний, которые представляют опасность для окружающих, а также сертификата об отсу {КонсультантПлюс}" w:history="1">
              <w:r>
                <w:rPr>
                  <w:color w:val="0000ff"/>
                  <w:sz w:val="24"/>
                </w:rPr>
                <w:t xml:space="preserve">N 246-рп</w:t>
              </w:r>
            </w:hyperlink>
            <w:r>
              <w:rPr>
                <w:color w:val="392c69"/>
                <w:sz w:val="24"/>
              </w:rPr>
              <w:t xml:space="preserve">, от 02.08.2019 </w:t>
            </w:r>
            <w:hyperlink r:id="rId23" w:tooltip="Распоряжение Правительства ХМАО - Югры от 02.08.2019 N 414-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выдачу в Ханты-Мансийском автономном округе - Югре документов, подтверждающих отсутствие у иностранного гражданина заболевания наркоманией и инфекционных заболеваний, которые представляют опасность для окружающих, а также сертификата об отсу {КонсультантПлюс}" w:history="1">
              <w:r>
                <w:rPr>
                  <w:color w:val="0000ff"/>
                  <w:sz w:val="24"/>
                </w:rPr>
                <w:t xml:space="preserve">N 414-рп</w:t>
              </w:r>
            </w:hyperlink>
            <w:r>
              <w:rPr>
                <w:color w:val="392c69"/>
                <w:sz w:val="24"/>
              </w:rPr>
              <w:t xml:space="preserve">, от 01.11.2019 </w:t>
            </w:r>
            <w:hyperlink r:id="rId24" w:tooltip="Распоряжение Правительства ХМАО - Югры от 01.11.2019 N 569-рп &quot;О внесении изменения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выдачу в Ханты-Мансийском автономном округе - Югре документов, подтверждающих отсутствие у иностранного гражданина заболевания наркоманией и инфекционных заболеваний, которые представляют опасность для окружающих, а также сертификата об отсу {КонсультантПлюс}" w:history="1">
              <w:r>
                <w:rPr>
                  <w:color w:val="0000ff"/>
                  <w:sz w:val="24"/>
                </w:rPr>
                <w:t xml:space="preserve">N 569-рп</w:t>
              </w:r>
            </w:hyperlink>
            <w:r>
              <w:rPr>
                <w:color w:val="392c69"/>
                <w:sz w:val="24"/>
              </w:rPr>
              <w:t xml:space="preserve">,</w:t>
            </w:r>
            <w:r/>
          </w:p>
          <w:p>
            <w:pPr>
              <w:pStyle w:val="1051"/>
              <w:jc w:val="center"/>
            </w:pPr>
            <w:r>
              <w:rPr>
                <w:color w:val="392c69"/>
                <w:sz w:val="24"/>
              </w:rPr>
              <w:t xml:space="preserve">от 07.02.2020 </w:t>
            </w:r>
            <w:hyperlink r:id="rId25" w:tooltip="Распоряжение Правительства ХМАО - Югры от 07.02.2020 N 61-рп &quot;О внесении изменения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выдачу в Ханты-Мансийском автономном округе - Югре документов, подтверждающих отсутствие у иностранного гражданина заболевания наркоманией и инфекционных заболеваний, которые представляют опасность для окружающих, а также сертификата об отсут {КонсультантПлюс}" w:history="1">
              <w:r>
                <w:rPr>
                  <w:color w:val="0000ff"/>
                  <w:sz w:val="24"/>
                </w:rPr>
                <w:t xml:space="preserve">N 61-рп</w:t>
              </w:r>
            </w:hyperlink>
            <w:r>
              <w:rPr>
                <w:color w:val="392c69"/>
                <w:sz w:val="24"/>
              </w:rPr>
              <w:t xml:space="preserve">, от 01.10.2021 </w:t>
            </w:r>
            <w:hyperlink r:id="rId26" w:tooltip="Распоряжение Правительства ХМАО - Югры от 01.10.2021 N 543-рп &quot;О внесении изменений в распоряжение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выдачу в Ханты-Мансийском автономном округе - Югре документов, подтверждающих отсутствие у иностранного гражданина заболевания наркоманией и инфекционных заболеваний, которые представляют опасность для окружающих, а также сертификата об отсутствии у инос {КонсультантПлюс}" w:history="1">
              <w:r>
                <w:rPr>
                  <w:color w:val="0000ff"/>
                  <w:sz w:val="24"/>
                </w:rPr>
                <w:t xml:space="preserve">N 543-рп</w:t>
              </w:r>
            </w:hyperlink>
            <w:r>
              <w:rPr>
                <w:color w:val="392c69"/>
                <w:sz w:val="24"/>
              </w:rPr>
              <w:t xml:space="preserve">, от 03.12.2021 </w:t>
            </w:r>
            <w:hyperlink r:id="rId27" w:tooltip="Распоряжение Правительства ХМАО - Югры от 03.12.2021 N 672-рп &quot;О внесении изменения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N 672-рп</w:t>
              </w:r>
            </w:hyperlink>
            <w:r>
              <w:rPr>
                <w:color w:val="392c69"/>
                <w:sz w:val="24"/>
              </w:rPr>
              <w:t xml:space="preserve">,</w:t>
            </w:r>
            <w:r/>
          </w:p>
          <w:p>
            <w:pPr>
              <w:pStyle w:val="1051"/>
              <w:jc w:val="center"/>
            </w:pPr>
            <w:r>
              <w:rPr>
                <w:color w:val="392c69"/>
                <w:sz w:val="24"/>
              </w:rPr>
              <w:t xml:space="preserve">от 13.05.2022 </w:t>
            </w:r>
            <w:hyperlink r:id="rId28" w:tooltip="Распоряжение Правительства ХМАО - Югры от 13.05.2022 N 235-рп &quot;О внесении изменения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N 235-рп</w:t>
              </w:r>
            </w:hyperlink>
            <w:r>
              <w:rPr>
                <w:color w:val="392c69"/>
                <w:sz w:val="24"/>
              </w:rPr>
              <w:t xml:space="preserve">, от 16.09.2022 </w:t>
            </w:r>
            <w:hyperlink r:id="rId29" w:tooltip="Распоряжение Правительства ХМАО - Югры от 16.09.2022 N 561-рп &quot;О внесении изменения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N 561-рп</w:t>
              </w:r>
            </w:hyperlink>
            <w:r>
              <w:rPr>
                <w:color w:val="392c69"/>
                <w:sz w:val="24"/>
              </w:rPr>
              <w:t xml:space="preserve">, от 03.11.2022 </w:t>
            </w:r>
            <w:hyperlink r:id="rId30" w:tooltip="Распоряжение Правительства ХМАО - Югры от 03.11.2022 N 687-рп &quot;О внесении изменения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N 687-рп</w:t>
              </w:r>
            </w:hyperlink>
            <w:r>
              <w:rPr>
                <w:color w:val="392c69"/>
                <w:sz w:val="24"/>
              </w:rPr>
              <w:t xml:space="preserve">,</w:t>
            </w:r>
            <w:r/>
          </w:p>
          <w:p>
            <w:pPr>
              <w:pStyle w:val="1051"/>
              <w:jc w:val="center"/>
            </w:pPr>
            <w:r>
              <w:rPr>
                <w:color w:val="392c69"/>
                <w:sz w:val="24"/>
              </w:rPr>
              <w:t xml:space="preserve">от 23.12.2022 </w:t>
            </w:r>
            <w:hyperlink r:id="rId31" w:tooltip="Распоряжение Правительства ХМАО - Югры от 23.12.2022 N 825-рп &quot;О внесении изменения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N 825-рп</w:t>
              </w:r>
            </w:hyperlink>
            <w:r>
              <w:rPr>
                <w:color w:val="392c69"/>
                <w:sz w:val="24"/>
              </w:rPr>
              <w:t xml:space="preserve">, от 06.10.2023 </w:t>
            </w:r>
            <w:hyperlink r:id="rId32" w:tooltip="Распоряжение Правительства ХМАО - Югры от 06.10.2023 N 659-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N 659-рп</w:t>
              </w:r>
            </w:hyperlink>
            <w:r>
              <w:rPr>
                <w:color w:val="392c69"/>
                <w:sz w:val="24"/>
              </w:rPr>
              <w:t xml:space="preserve">, от 25.07.2024 </w:t>
            </w:r>
            <w:hyperlink r:id="rId33" w:tooltip="Распоряжение Правительства ХМАО - Югры от 25.07.2024 N 384-рп &quot;О внесении изменения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N 384-рп</w:t>
              </w:r>
            </w:hyperlink>
            <w:r>
              <w:rPr>
                <w:color w:val="392c69"/>
                <w:sz w:val="24"/>
              </w:rPr>
              <w:t xml:space="preserve">,</w:t>
            </w:r>
            <w:r/>
          </w:p>
          <w:p>
            <w:pPr>
              <w:pStyle w:val="1051"/>
              <w:jc w:val="center"/>
            </w:pPr>
            <w:r>
              <w:rPr>
                <w:color w:val="392c69"/>
                <w:sz w:val="24"/>
              </w:rPr>
              <w:t xml:space="preserve">от 25.09.2024 </w:t>
            </w:r>
            <w:hyperlink r:id="rId34" w:tooltip="Распоряжение Правительства ХМАО - Югры от 25.09.2024 N 476-рп &quot;О внесении изменения в распоряжение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циально опасн {КонсультантПлюс}" w:history="1">
              <w:r>
                <w:rPr>
                  <w:color w:val="0000ff"/>
                  <w:sz w:val="24"/>
                </w:rPr>
                <w:t xml:space="preserve">N 476-рп</w:t>
              </w:r>
            </w:hyperlink>
            <w:r>
              <w:rPr>
                <w:color w:val="392c69"/>
                <w:sz w:val="24"/>
              </w:rPr>
              <w:t xml:space="preserve">, от 31.10.2024 </w:t>
            </w:r>
            <w:hyperlink r:id="rId35" w:tooltip="Распоряжение Правительства ХМАО - Югры от 31.10.2024 N 535-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N 535-рп</w:t>
              </w:r>
            </w:hyperlink>
            <w:r>
              <w:rPr>
                <w:color w:val="392c69"/>
                <w:sz w:val="24"/>
              </w:rPr>
              <w:t xml:space="preserve">,</w:t>
            </w:r>
            <w:r>
              <w:rPr>
                <w:color w:val="392c69"/>
                <w:sz w:val="24"/>
              </w:rPr>
              <w:t xml:space="preserve"> </w:t>
            </w:r>
            <w:r>
              <w:rPr>
                <w:color w:val="392c69"/>
                <w:sz w:val="24"/>
              </w:rPr>
              <w:t xml:space="preserve">о</w:t>
            </w:r>
            <w:r>
              <w:rPr>
                <w:color w:val="392c69"/>
                <w:sz w:val="24"/>
              </w:rPr>
              <w:t xml:space="preserve">т</w:t>
            </w:r>
            <w:r>
              <w:rPr>
                <w:color w:val="392c69"/>
                <w:sz w:val="24"/>
              </w:rPr>
              <w:t xml:space="preserve"> </w:t>
            </w:r>
            <w:r>
              <w:rPr>
                <w:color w:val="392c69"/>
                <w:sz w:val="24"/>
              </w:rPr>
              <w:t xml:space="preserve">3</w:t>
            </w:r>
            <w:r>
              <w:rPr>
                <w:color w:val="392c69"/>
                <w:sz w:val="24"/>
              </w:rPr>
              <w:t xml:space="preserve">0</w:t>
            </w:r>
            <w:r>
              <w:rPr>
                <w:color w:val="392c69"/>
                <w:sz w:val="24"/>
              </w:rPr>
              <w:t xml:space="preserve">.</w:t>
            </w:r>
            <w:r>
              <w:rPr>
                <w:color w:val="392c69"/>
                <w:sz w:val="24"/>
              </w:rPr>
              <w:t xml:space="preserve">0</w:t>
            </w:r>
            <w:r>
              <w:rPr>
                <w:color w:val="392c69"/>
                <w:sz w:val="24"/>
              </w:rPr>
              <w:t xml:space="preserve">4</w:t>
            </w:r>
            <w:r>
              <w:rPr>
                <w:color w:val="392c69"/>
                <w:sz w:val="24"/>
              </w:rPr>
              <w:t xml:space="preserve">.</w:t>
            </w:r>
            <w:r>
              <w:rPr>
                <w:color w:val="392c69"/>
                <w:sz w:val="24"/>
              </w:rPr>
              <w:t xml:space="preserve">2</w:t>
            </w:r>
            <w:r>
              <w:rPr>
                <w:color w:val="392c69"/>
                <w:sz w:val="24"/>
              </w:rPr>
              <w:t xml:space="preserve">0</w:t>
            </w:r>
            <w:r>
              <w:rPr>
                <w:color w:val="392c69"/>
                <w:sz w:val="24"/>
              </w:rPr>
              <w:t xml:space="preserve">2</w:t>
            </w:r>
            <w:r>
              <w:rPr>
                <w:color w:val="392c69"/>
                <w:sz w:val="24"/>
              </w:rPr>
              <w:t xml:space="preserve">5</w:t>
            </w:r>
            <w:r>
              <w:rPr>
                <w:color w:val="392c69"/>
                <w:sz w:val="24"/>
              </w:rPr>
              <w:t xml:space="preserve"> </w:t>
            </w:r>
            <w:r>
              <w:rPr>
                <w:color w:val="392c69"/>
                <w:sz w:val="24"/>
              </w:rPr>
              <w:t xml:space="preserve">№</w:t>
            </w:r>
            <w:r>
              <w:rPr>
                <w:color w:val="392c69"/>
                <w:sz w:val="24"/>
              </w:rPr>
              <w:t xml:space="preserve"> </w:t>
            </w:r>
            <w:r>
              <w:rPr>
                <w:color w:val="392c69"/>
                <w:sz w:val="24"/>
              </w:rPr>
              <w:t xml:space="preserve">1</w:t>
            </w:r>
            <w:r>
              <w:rPr>
                <w:color w:val="392c69"/>
                <w:sz w:val="24"/>
              </w:rPr>
              <w:t xml:space="preserve">8</w:t>
            </w:r>
            <w:r>
              <w:rPr>
                <w:color w:val="392c69"/>
                <w:sz w:val="24"/>
              </w:rPr>
              <w:t xml:space="preserve">6</w:t>
            </w:r>
            <w:r>
              <w:rPr>
                <w:color w:val="392c69"/>
                <w:sz w:val="24"/>
              </w:rPr>
              <w:t xml:space="preserve">-</w:t>
            </w:r>
            <w:r>
              <w:rPr>
                <w:color w:val="392c69"/>
                <w:sz w:val="24"/>
              </w:rPr>
              <w:t xml:space="preserve">р</w:t>
            </w:r>
            <w:r>
              <w:rPr>
                <w:color w:val="392c69"/>
                <w:sz w:val="24"/>
              </w:rPr>
              <w:t xml:space="preserve">п</w:t>
            </w:r>
            <w:r>
              <w:rPr>
                <w:color w:val="392c69"/>
                <w:sz w:val="24"/>
              </w:rPr>
              <w:t xml:space="preserve">,</w:t>
              <w:br/>
            </w:r>
            <w:r>
              <w:rPr>
                <w:color w:val="392c69"/>
                <w:sz w:val="24"/>
              </w:rPr>
              <w:t xml:space="preserve"> </w:t>
            </w:r>
            <w:r>
              <w:rPr>
                <w:color w:val="392c69"/>
                <w:sz w:val="24"/>
              </w:rPr>
              <w:t xml:space="preserve">о</w:t>
            </w:r>
            <w:r>
              <w:rPr>
                <w:color w:val="392c69"/>
                <w:sz w:val="24"/>
              </w:rPr>
              <w:t xml:space="preserve">т</w:t>
            </w:r>
            <w:r>
              <w:rPr>
                <w:color w:val="392c69"/>
                <w:sz w:val="24"/>
              </w:rPr>
              <w:t xml:space="preserve"> </w:t>
            </w:r>
            <w:r>
              <w:rPr>
                <w:color w:val="392c69"/>
                <w:sz w:val="24"/>
              </w:rPr>
              <w:t xml:space="preserve">1</w:t>
            </w:r>
            <w:r>
              <w:rPr>
                <w:color w:val="392c69"/>
                <w:sz w:val="24"/>
              </w:rPr>
              <w:t xml:space="preserve">8</w:t>
            </w:r>
            <w:r>
              <w:rPr>
                <w:color w:val="392c69"/>
                <w:sz w:val="24"/>
              </w:rPr>
              <w:t xml:space="preserve">.</w:t>
            </w:r>
            <w:r>
              <w:rPr>
                <w:color w:val="392c69"/>
                <w:sz w:val="24"/>
              </w:rPr>
              <w:t xml:space="preserve">0</w:t>
            </w:r>
            <w:r>
              <w:rPr>
                <w:color w:val="392c69"/>
                <w:sz w:val="24"/>
              </w:rPr>
              <w:t xml:space="preserve">8</w:t>
            </w:r>
            <w:r>
              <w:rPr>
                <w:color w:val="392c69"/>
                <w:sz w:val="24"/>
              </w:rPr>
              <w:t xml:space="preserve">.</w:t>
            </w:r>
            <w:r>
              <w:rPr>
                <w:color w:val="392c69"/>
                <w:sz w:val="24"/>
              </w:rPr>
              <w:t xml:space="preserve">2</w:t>
            </w:r>
            <w:r>
              <w:rPr>
                <w:color w:val="392c69"/>
                <w:sz w:val="24"/>
              </w:rPr>
              <w:t xml:space="preserve">0</w:t>
            </w:r>
            <w:r>
              <w:rPr>
                <w:color w:val="392c69"/>
                <w:sz w:val="24"/>
              </w:rPr>
              <w:t xml:space="preserve">2</w:t>
            </w:r>
            <w:r>
              <w:rPr>
                <w:color w:val="392c69"/>
                <w:sz w:val="24"/>
              </w:rPr>
              <w:t xml:space="preserve">5</w:t>
            </w:r>
            <w:r>
              <w:rPr>
                <w:color w:val="392c69"/>
                <w:sz w:val="24"/>
              </w:rPr>
              <w:t xml:space="preserve"> </w:t>
            </w:r>
            <w:r>
              <w:rPr>
                <w:color w:val="392c69"/>
                <w:sz w:val="24"/>
              </w:rPr>
              <w:t xml:space="preserve">№</w:t>
            </w:r>
            <w:r>
              <w:rPr>
                <w:color w:val="392c69"/>
                <w:sz w:val="24"/>
              </w:rPr>
              <w:t xml:space="preserve"> </w:t>
            </w:r>
            <w:r>
              <w:rPr>
                <w:color w:val="392c69"/>
                <w:sz w:val="24"/>
              </w:rPr>
              <w:t xml:space="preserve">3</w:t>
            </w:r>
            <w:r>
              <w:rPr>
                <w:color w:val="392c69"/>
                <w:sz w:val="24"/>
              </w:rPr>
              <w:t xml:space="preserve">8</w:t>
            </w:r>
            <w:r>
              <w:rPr>
                <w:color w:val="392c69"/>
                <w:sz w:val="24"/>
              </w:rPr>
              <w:t xml:space="preserve">5</w:t>
            </w:r>
            <w:r>
              <w:rPr>
                <w:color w:val="392c69"/>
                <w:sz w:val="24"/>
              </w:rPr>
              <w:t xml:space="preserve">-</w:t>
            </w:r>
            <w:r>
              <w:rPr>
                <w:color w:val="392c69"/>
                <w:sz w:val="24"/>
              </w:rPr>
              <w:t xml:space="preserve">р</w:t>
            </w:r>
            <w:r>
              <w:rPr>
                <w:color w:val="392c69"/>
                <w:sz w:val="24"/>
              </w:rPr>
              <w:t xml:space="preserve">п</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051"/>
        <w:jc w:val="both"/>
      </w:pPr>
      <w:r>
        <w:rPr>
          <w:sz w:val="24"/>
        </w:rPr>
      </w:r>
      <w:r/>
    </w:p>
    <w:p>
      <w:pPr>
        <w:pStyle w:val="1051"/>
        <w:ind w:firstLine="540"/>
        <w:jc w:val="both"/>
      </w:pPr>
      <w:r>
        <w:rPr>
          <w:sz w:val="24"/>
        </w:rPr>
        <w:t xml:space="preserve">В соответствии с Федеральным </w:t>
      </w:r>
      <w:hyperlink r:id="rId36"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history="1">
        <w:r>
          <w:rPr>
            <w:color w:val="0000ff"/>
            <w:sz w:val="24"/>
          </w:rPr>
          <w:t xml:space="preserve">законом</w:t>
        </w:r>
      </w:hyperlink>
      <w:r>
        <w:rPr>
          <w:sz w:val="24"/>
        </w:rPr>
        <w:t xml:space="preserve"> от 25 июля 2002 года N 115-ФЗ "О правовом положении иностранных граждан в Российской Федерации":</w:t>
      </w:r>
      <w:r/>
    </w:p>
    <w:p>
      <w:pPr>
        <w:pStyle w:val="1051"/>
        <w:jc w:val="both"/>
      </w:pPr>
      <w:r>
        <w:rPr>
          <w:sz w:val="24"/>
        </w:rPr>
        <w:t xml:space="preserve">(в ред. распоряжений Правительства ХМАО - Югры от 01.07.2016 </w:t>
      </w:r>
      <w:hyperlink r:id="rId37" w:tooltip="Распоряжение Правительства ХМАО - Югры от 01.07.2016 N 357-рп &quot;О внесении изменений в распоряжение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выдачу в Ханты-Мансийском автономном округе - Югре документов, подтверждающих отсутствие у иностранного гражданина заболевания наркоманией и инфекционных заболеваний, которые представляют опасность для окружающих, а также сертификата об отсутствии у инос {КонсультантПлюс}" w:history="1">
        <w:r>
          <w:rPr>
            <w:color w:val="0000ff"/>
            <w:sz w:val="24"/>
          </w:rPr>
          <w:t xml:space="preserve">N 357-рп</w:t>
        </w:r>
      </w:hyperlink>
      <w:r>
        <w:rPr>
          <w:sz w:val="24"/>
        </w:rPr>
        <w:t xml:space="preserve">, от 01.10.2021 </w:t>
      </w:r>
      <w:hyperlink r:id="rId38" w:tooltip="Распоряжение Правительства ХМАО - Югры от 01.10.2021 N 543-рп &quot;О внесении изменений в распоряжение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выдачу в Ханты-Мансийском автономном округе - Югре документов, подтверждающих отсутствие у иностранного гражданина заболевания наркоманией и инфекционных заболеваний, которые представляют опасность для окружающих, а также сертификата об отсутствии у инос {КонсультантПлюс}" w:history="1">
        <w:r>
          <w:rPr>
            <w:color w:val="0000ff"/>
            <w:sz w:val="24"/>
          </w:rPr>
          <w:t xml:space="preserve">N 543-рп</w:t>
        </w:r>
      </w:hyperlink>
      <w:r>
        <w:rPr>
          <w:sz w:val="24"/>
        </w:rPr>
        <w:t xml:space="preserve">)</w:t>
      </w:r>
      <w:r/>
    </w:p>
    <w:p>
      <w:pPr>
        <w:pStyle w:val="1051"/>
        <w:ind w:firstLine="540"/>
        <w:jc w:val="both"/>
        <w:spacing w:before="240"/>
      </w:pPr>
      <w:r>
        <w:rPr>
          <w:sz w:val="24"/>
        </w:rPr>
        <w:t xml:space="preserve">1. Установить </w:t>
      </w:r>
      <w:hyperlink w:tooltip="ПЕРЕЧЕНЬ" w:anchor="P48" w:history="1">
        <w:r>
          <w:rPr>
            <w:color w:val="0000ff"/>
            <w:sz w:val="24"/>
          </w:rPr>
          <w:t xml:space="preserve">перечень</w:t>
        </w:r>
      </w:hyperlink>
      <w:r>
        <w:rPr>
          <w:sz w:val="24"/>
        </w:rPr>
        <w:t xml:space="preserve"> медицинских организаций, уполномоченных на проведение в Ханты-Мансийском автономном округе - Югре медицинского освидетельствования и</w:t>
      </w:r>
      <w:r>
        <w:rPr>
          <w:sz w:val="24"/>
        </w:rPr>
        <w:t xml:space="preserve">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w:t>
      </w:r>
      <w:r>
        <w:rPr>
          <w:sz w:val="24"/>
        </w:rPr>
        <w:t xml:space="preserve">,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согласно приложению к настоящему распоряжению.</w:t>
      </w:r>
      <w:r/>
    </w:p>
    <w:p>
      <w:pPr>
        <w:pStyle w:val="1051"/>
        <w:jc w:val="both"/>
      </w:pPr>
      <w:r>
        <w:rPr>
          <w:sz w:val="24"/>
        </w:rPr>
        <w:t xml:space="preserve">(в ред. </w:t>
      </w:r>
      <w:hyperlink r:id="rId39" w:tooltip="Распоряжение Правительства ХМАО - Югры от 01.10.2021 N 543-рп &quot;О внесении изменений в распоряжение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выдачу в Ханты-Мансийском автономном округе - Югре документов, подтверждающих отсутствие у иностранного гражданина заболевания наркоманией и инфекционных заболеваний, которые представляют опасность для окружающих, а также сертификата об отсутствии у инос {КонсультантПлюс}" w:history="1">
        <w:r>
          <w:rPr>
            <w:color w:val="0000ff"/>
            <w:sz w:val="24"/>
          </w:rPr>
          <w:t xml:space="preserve">распоряжения</w:t>
        </w:r>
      </w:hyperlink>
      <w:r>
        <w:rPr>
          <w:sz w:val="24"/>
        </w:rPr>
        <w:t xml:space="preserve"> Правительства ХМАО - Югры от 01.10.2021 N 543-рп)</w:t>
      </w:r>
      <w:r/>
    </w:p>
    <w:p>
      <w:pPr>
        <w:pStyle w:val="1051"/>
        <w:ind w:firstLine="540"/>
        <w:jc w:val="both"/>
        <w:spacing w:before="240"/>
      </w:pPr>
      <w:r>
        <w:rPr>
          <w:sz w:val="24"/>
        </w:rPr>
        <w:t xml:space="preserve">2. Настоящее распоряжение вступает в силу с 1 января 2015 года.</w:t>
      </w:r>
      <w:r/>
    </w:p>
    <w:p>
      <w:pPr>
        <w:pStyle w:val="1051"/>
        <w:jc w:val="both"/>
      </w:pPr>
      <w:r>
        <w:rPr>
          <w:sz w:val="24"/>
        </w:rPr>
      </w:r>
      <w:r/>
    </w:p>
    <w:p>
      <w:pPr>
        <w:pStyle w:val="1051"/>
        <w:jc w:val="right"/>
      </w:pPr>
      <w:r>
        <w:rPr>
          <w:sz w:val="24"/>
        </w:rPr>
        <w:t xml:space="preserve">Губернатор</w:t>
      </w:r>
      <w:r/>
    </w:p>
    <w:p>
      <w:pPr>
        <w:pStyle w:val="1051"/>
        <w:jc w:val="right"/>
      </w:pPr>
      <w:r>
        <w:rPr>
          <w:sz w:val="24"/>
        </w:rPr>
        <w:t xml:space="preserve">Ханты-Мансийского</w:t>
      </w:r>
      <w:r/>
    </w:p>
    <w:p>
      <w:pPr>
        <w:pStyle w:val="1051"/>
        <w:jc w:val="right"/>
      </w:pPr>
      <w:r>
        <w:rPr>
          <w:sz w:val="24"/>
        </w:rPr>
        <w:t xml:space="preserve">автономного округа - Югры</w:t>
      </w:r>
      <w:r/>
    </w:p>
    <w:p>
      <w:pPr>
        <w:pStyle w:val="1051"/>
        <w:jc w:val="right"/>
      </w:pPr>
      <w:r>
        <w:rPr>
          <w:sz w:val="24"/>
        </w:rPr>
        <w:t xml:space="preserve">Н.В.КОМАРОВА</w:t>
      </w:r>
      <w:r/>
    </w:p>
    <w:p>
      <w:pPr>
        <w:pStyle w:val="1051"/>
        <w:jc w:val="both"/>
      </w:pPr>
      <w:r>
        <w:rPr>
          <w:sz w:val="24"/>
        </w:rPr>
      </w:r>
      <w:r/>
    </w:p>
    <w:p>
      <w:pPr>
        <w:pStyle w:val="1051"/>
        <w:jc w:val="both"/>
      </w:pPr>
      <w:r>
        <w:rPr>
          <w:sz w:val="24"/>
        </w:rPr>
      </w:r>
      <w:r/>
    </w:p>
    <w:p>
      <w:pPr>
        <w:pStyle w:val="1051"/>
        <w:jc w:val="both"/>
      </w:pPr>
      <w:r>
        <w:rPr>
          <w:sz w:val="24"/>
        </w:rPr>
      </w:r>
      <w:r/>
    </w:p>
    <w:p>
      <w:pPr>
        <w:pStyle w:val="1051"/>
        <w:jc w:val="both"/>
      </w:pPr>
      <w:r>
        <w:rPr>
          <w:sz w:val="24"/>
        </w:rPr>
      </w:r>
      <w:r/>
    </w:p>
    <w:p>
      <w:pPr>
        <w:pStyle w:val="1051"/>
        <w:jc w:val="both"/>
      </w:pPr>
      <w:r>
        <w:rPr>
          <w:sz w:val="24"/>
        </w:rPr>
      </w:r>
      <w:r/>
    </w:p>
    <w:p>
      <w:pPr>
        <w:pStyle w:val="1051"/>
        <w:jc w:val="right"/>
        <w:outlineLvl w:val="0"/>
      </w:pPr>
      <w:r>
        <w:rPr>
          <w:sz w:val="24"/>
        </w:rPr>
        <w:t xml:space="preserve">Приложение</w:t>
      </w:r>
      <w:r/>
    </w:p>
    <w:p>
      <w:pPr>
        <w:pStyle w:val="1051"/>
        <w:jc w:val="right"/>
      </w:pPr>
      <w:r>
        <w:rPr>
          <w:sz w:val="24"/>
        </w:rPr>
        <w:t xml:space="preserve">к распоряжению</w:t>
      </w:r>
      <w:r/>
    </w:p>
    <w:p>
      <w:pPr>
        <w:pStyle w:val="1051"/>
        <w:jc w:val="right"/>
      </w:pPr>
      <w:r>
        <w:rPr>
          <w:sz w:val="24"/>
        </w:rPr>
        <w:t xml:space="preserve">Правительства Ханты-Мансийского автономного округа - Югры</w:t>
      </w:r>
      <w:r/>
    </w:p>
    <w:p>
      <w:pPr>
        <w:pStyle w:val="1051"/>
        <w:jc w:val="right"/>
      </w:pPr>
      <w:r>
        <w:rPr>
          <w:sz w:val="24"/>
        </w:rPr>
        <w:t xml:space="preserve">от 19 декабря 2014 года N 695-рп</w:t>
      </w:r>
      <w:r/>
    </w:p>
    <w:p>
      <w:pPr>
        <w:pStyle w:val="1051"/>
        <w:jc w:val="both"/>
      </w:pPr>
      <w:r>
        <w:rPr>
          <w:sz w:val="24"/>
        </w:rPr>
      </w:r>
      <w:r/>
    </w:p>
    <w:p>
      <w:pPr>
        <w:pStyle w:val="1053"/>
        <w:jc w:val="center"/>
      </w:pPr>
      <w:r/>
      <w:bookmarkStart w:id="48" w:name="P48"/>
      <w:r/>
      <w:bookmarkEnd w:id="48"/>
      <w:r>
        <w:rPr>
          <w:sz w:val="24"/>
        </w:rPr>
        <w:t xml:space="preserve">ПЕРЕЧЕНЬ</w:t>
      </w:r>
      <w:r/>
    </w:p>
    <w:p>
      <w:pPr>
        <w:pStyle w:val="1053"/>
        <w:jc w:val="center"/>
      </w:pPr>
      <w:r>
        <w:rPr>
          <w:sz w:val="24"/>
        </w:rPr>
        <w:t xml:space="preserve">МЕДИЦИНСКИХ ОРГАНИЗАЦИЙ, УПОЛНОМОЧЕННЫХ НА ПРОВЕДЕНИЕ</w:t>
      </w:r>
      <w:r/>
    </w:p>
    <w:p>
      <w:pPr>
        <w:pStyle w:val="1053"/>
        <w:jc w:val="center"/>
      </w:pPr>
      <w:r>
        <w:rPr>
          <w:sz w:val="24"/>
        </w:rPr>
        <w:t xml:space="preserve">В ХАНТЫ-МАНСИЙСКОМ АВТОНОМНОМ ОКРУГЕ - ЮГРЕ МЕДИЦИНСКОГО</w:t>
      </w:r>
      <w:r/>
    </w:p>
    <w:p>
      <w:pPr>
        <w:pStyle w:val="1053"/>
        <w:jc w:val="center"/>
      </w:pPr>
      <w:r>
        <w:rPr>
          <w:sz w:val="24"/>
        </w:rPr>
        <w:t xml:space="preserve">ОСВИДЕТЕЛЬСТВОВАНИЯ ИНОСТРАННЫХ ГРАЖДАН НА НАЛИЧИЕ ИЛИ</w:t>
      </w:r>
      <w:r/>
    </w:p>
    <w:p>
      <w:pPr>
        <w:pStyle w:val="1053"/>
        <w:jc w:val="center"/>
      </w:pPr>
      <w:r>
        <w:rPr>
          <w:sz w:val="24"/>
        </w:rPr>
        <w:t xml:space="preserve">ОТСУТСТВИЕ ФАКТА УПОТРЕБЛЕНИЯ ИМИ НАРКОТИЧЕСКИХ СРЕДСТВ ИЛИ</w:t>
      </w:r>
      <w:r/>
    </w:p>
    <w:p>
      <w:pPr>
        <w:pStyle w:val="1053"/>
        <w:jc w:val="center"/>
      </w:pPr>
      <w:r>
        <w:rPr>
          <w:sz w:val="24"/>
        </w:rPr>
        <w:t xml:space="preserve">ПСИХОТРОПНЫХ ВЕЩЕСТВ БЕЗ НАЗНАЧЕНИЯ ВРАЧА ЛИБО НОВЫХ</w:t>
      </w:r>
      <w:r/>
    </w:p>
    <w:p>
      <w:pPr>
        <w:pStyle w:val="1053"/>
        <w:jc w:val="center"/>
      </w:pPr>
      <w:r>
        <w:rPr>
          <w:sz w:val="24"/>
        </w:rPr>
        <w:t xml:space="preserve">ПОТЕНЦИАЛЬНО ОПАСНЫХ ПСИХОАКТИВНЫХ ВЕЩЕСТВ, ИНФЕКЦИОННЫХ</w:t>
      </w:r>
      <w:r/>
    </w:p>
    <w:p>
      <w:pPr>
        <w:pStyle w:val="1053"/>
        <w:jc w:val="center"/>
      </w:pPr>
      <w:r>
        <w:rPr>
          <w:sz w:val="24"/>
        </w:rPr>
        <w:t xml:space="preserve">ЗАБОЛЕВАНИЙ, ПРЕДСТАВЛЯЮЩИХ ОПАСНОСТЬ ДЛЯ ОКРУЖАЮЩИХ,</w:t>
      </w:r>
      <w:r/>
    </w:p>
    <w:p>
      <w:pPr>
        <w:pStyle w:val="1053"/>
        <w:jc w:val="center"/>
      </w:pPr>
      <w:r>
        <w:rPr>
          <w:sz w:val="24"/>
        </w:rPr>
        <w:t xml:space="preserve">ПРЕДУСМОТРЕННЫХ ПЕРЕЧНЕМ, УТВЕРЖДАЕМЫМ УПОЛНОМОЧЕННЫМ</w:t>
      </w:r>
      <w:r/>
    </w:p>
    <w:p>
      <w:pPr>
        <w:pStyle w:val="1053"/>
        <w:jc w:val="center"/>
      </w:pPr>
      <w:r>
        <w:rPr>
          <w:sz w:val="24"/>
        </w:rPr>
        <w:t xml:space="preserve">ПРАВИТЕЛЬСТВОМ РОССИЙСКОЙ ФЕДЕРАЦИИ ФЕДЕРАЛЬНЫМ ОРГАНОМ</w:t>
      </w:r>
      <w:r/>
    </w:p>
    <w:p>
      <w:pPr>
        <w:pStyle w:val="1053"/>
        <w:jc w:val="center"/>
      </w:pPr>
      <w:r>
        <w:rPr>
          <w:sz w:val="24"/>
        </w:rPr>
        <w:t xml:space="preserve">ИСПОЛНИТЕЛЬНОЙ ВЛАСТИ, И ЗАБОЛЕВАНИЯ, ВЫЗЫВАЕМОГО ВИРУСОМ</w:t>
      </w:r>
      <w:r/>
    </w:p>
    <w:p>
      <w:pPr>
        <w:pStyle w:val="1053"/>
        <w:jc w:val="center"/>
      </w:pPr>
      <w:r>
        <w:rPr>
          <w:sz w:val="24"/>
        </w:rPr>
        <w:t xml:space="preserve">ИММУНОДЕФИЦИТА ЧЕЛОВЕКА (ВИЧ-ИНФЕКЦИИ)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051"/>
              <w:jc w:val="center"/>
            </w:pPr>
            <w:r>
              <w:rPr>
                <w:color w:val="392c69"/>
                <w:sz w:val="24"/>
              </w:rPr>
              <w:t xml:space="preserve">Список изменяющих документов</w:t>
            </w:r>
            <w:r/>
          </w:p>
          <w:p>
            <w:pPr>
              <w:pStyle w:val="1051"/>
              <w:jc w:val="center"/>
            </w:pPr>
            <w:r>
              <w:rPr>
                <w:color w:val="392c69"/>
                <w:sz w:val="24"/>
              </w:rPr>
              <w:t xml:space="preserve">(в ред. распоряжений Правительства ХМАО - Югры от 25.09.2024 </w:t>
            </w:r>
            <w:hyperlink r:id="rId40" w:tooltip="Распоряжение Правительства ХМАО - Югры от 25.09.2024 N 476-рп &quot;О внесении изменения в распоряжение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циально опасн {КонсультантПлюс}" w:history="1">
              <w:r>
                <w:rPr>
                  <w:color w:val="0000ff"/>
                  <w:sz w:val="24"/>
                </w:rPr>
                <w:t xml:space="preserve">N 476-рп</w:t>
              </w:r>
            </w:hyperlink>
            <w:r>
              <w:rPr>
                <w:color w:val="392c69"/>
                <w:sz w:val="24"/>
              </w:rPr>
              <w:t xml:space="preserve">,</w:t>
            </w:r>
            <w:r/>
          </w:p>
          <w:p>
            <w:pPr>
              <w:pStyle w:val="1051"/>
              <w:jc w:val="center"/>
            </w:pPr>
            <w:r>
              <w:rPr>
                <w:color w:val="392c69"/>
                <w:sz w:val="24"/>
              </w:rPr>
              <w:t xml:space="preserve">от 31.10.2024 </w:t>
            </w:r>
            <w:hyperlink r:id="rId41" w:tooltip="Распоряжение Правительства ХМАО - Югры от 31.10.2024 N 535-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N 535-рп</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051"/>
        <w:jc w:val="center"/>
      </w:pPr>
      <w:r>
        <w:rPr>
          <w:sz w:val="24"/>
        </w:rPr>
      </w:r>
      <w:r/>
    </w:p>
    <w:p>
      <w:pPr>
        <w:pStyle w:val="1053"/>
        <w:jc w:val="center"/>
        <w:outlineLvl w:val="1"/>
      </w:pPr>
      <w:r>
        <w:rPr>
          <w:sz w:val="24"/>
        </w:rPr>
        <w:t xml:space="preserve">Раздел I. ПЕРЕЧЕНЬ МЕДИЦИНСКИХ ОРГАНИЗАЦИЙ, УПОЛНОМОЧЕННЫХ</w:t>
      </w:r>
      <w:r/>
    </w:p>
    <w:p>
      <w:pPr>
        <w:pStyle w:val="1053"/>
        <w:jc w:val="center"/>
      </w:pPr>
      <w:r>
        <w:rPr>
          <w:sz w:val="24"/>
        </w:rPr>
        <w:t xml:space="preserve">НА ПРОВЕДЕНИЕ В ХАНТЫ-МАНСИЙСКОМ АВТОНОМНОМ ОКРУГЕ - ЮГРЕ</w:t>
      </w:r>
      <w:r/>
    </w:p>
    <w:p>
      <w:pPr>
        <w:pStyle w:val="1053"/>
        <w:jc w:val="center"/>
      </w:pPr>
      <w:r>
        <w:rPr>
          <w:sz w:val="24"/>
        </w:rPr>
        <w:t xml:space="preserve">МЕДИЦИНСКОГО ОСВИДЕТЕЛЬСТВОВАНИЯ ИНОСТРАННЫХ ГРАЖДАН</w:t>
      </w:r>
      <w:r/>
    </w:p>
    <w:p>
      <w:pPr>
        <w:pStyle w:val="1053"/>
        <w:jc w:val="center"/>
      </w:pPr>
      <w:r>
        <w:rPr>
          <w:sz w:val="24"/>
        </w:rPr>
        <w:t xml:space="preserve">НА НАЛИЧИЕ ИЛИ ОТСУТСТВИЕ ФАКТА УПОТРЕБЛЕНИЯ ИМИ</w:t>
      </w:r>
      <w:r/>
    </w:p>
    <w:p>
      <w:pPr>
        <w:pStyle w:val="1053"/>
        <w:jc w:val="center"/>
      </w:pPr>
      <w:r>
        <w:rPr>
          <w:sz w:val="24"/>
        </w:rPr>
        <w:t xml:space="preserve">НАРКОТИЧЕСКИХ СРЕДСТВ ИЛИ ПСИХОТРОПНЫХ ВЕЩЕСТВ</w:t>
      </w:r>
      <w:r/>
    </w:p>
    <w:p>
      <w:pPr>
        <w:pStyle w:val="1053"/>
        <w:jc w:val="center"/>
      </w:pPr>
      <w:r>
        <w:rPr>
          <w:sz w:val="24"/>
        </w:rPr>
        <w:t xml:space="preserve">БЕЗ НАЗНАЧЕНИЯ ВРАЧА ЛИБО НОВЫХ ПОТЕНЦИАЛЬНО ОПАСНЫХ</w:t>
      </w:r>
      <w:r/>
    </w:p>
    <w:p>
      <w:pPr>
        <w:pStyle w:val="1053"/>
        <w:jc w:val="center"/>
      </w:pPr>
      <w:r>
        <w:rPr>
          <w:sz w:val="24"/>
        </w:rPr>
        <w:t xml:space="preserve">ПСИХОАКТИВНЫХ ВЕЩЕСТВ</w:t>
      </w:r>
      <w:r/>
    </w:p>
    <w:p>
      <w:pPr>
        <w:pStyle w:val="1051"/>
        <w:ind w:firstLine="540"/>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4309"/>
        <w:gridCol w:w="4082"/>
      </w:tblGrid>
      <w:tr>
        <w:tblPrEx/>
        <w:trPr/>
        <w:tc>
          <w:tcPr>
            <w:tcW w:w="567" w:type="dxa"/>
            <w:textDirection w:val="lrTb"/>
            <w:noWrap w:val="false"/>
          </w:tcPr>
          <w:p>
            <w:pPr>
              <w:pStyle w:val="1051"/>
              <w:jc w:val="center"/>
            </w:pPr>
            <w:r>
              <w:rPr>
                <w:sz w:val="24"/>
              </w:rPr>
              <w:t xml:space="preserve">N п/п</w:t>
            </w:r>
            <w:r/>
          </w:p>
        </w:tc>
        <w:tc>
          <w:tcPr>
            <w:tcW w:w="4309" w:type="dxa"/>
            <w:textDirection w:val="lrTb"/>
            <w:noWrap w:val="false"/>
          </w:tcPr>
          <w:p>
            <w:pPr>
              <w:pStyle w:val="1051"/>
              <w:jc w:val="center"/>
            </w:pPr>
            <w:r>
              <w:rPr>
                <w:sz w:val="24"/>
              </w:rPr>
              <w:t xml:space="preserve">Наименование медицинской организации</w:t>
            </w:r>
            <w:r/>
          </w:p>
        </w:tc>
        <w:tc>
          <w:tcPr>
            <w:tcW w:w="4082" w:type="dxa"/>
            <w:textDirection w:val="lrTb"/>
            <w:noWrap w:val="false"/>
          </w:tcPr>
          <w:p>
            <w:pPr>
              <w:pStyle w:val="1051"/>
              <w:jc w:val="center"/>
            </w:pPr>
            <w:r>
              <w:rPr>
                <w:sz w:val="24"/>
              </w:rPr>
              <w:t xml:space="preserve">Адрес медицинской организации</w:t>
            </w:r>
            <w:r/>
          </w:p>
        </w:tc>
      </w:tr>
      <w:tr>
        <w:tblPrEx/>
        <w:trPr/>
        <w:tc>
          <w:tcPr>
            <w:tcW w:w="567" w:type="dxa"/>
            <w:textDirection w:val="lrTb"/>
            <w:noWrap w:val="false"/>
          </w:tcPr>
          <w:p>
            <w:pPr>
              <w:pStyle w:val="1051"/>
            </w:pPr>
            <w:r>
              <w:rPr>
                <w:sz w:val="24"/>
              </w:rPr>
              <w:t xml:space="preserve">1</w:t>
            </w:r>
            <w:r/>
          </w:p>
        </w:tc>
        <w:tc>
          <w:tcPr>
            <w:tcW w:w="4309" w:type="dxa"/>
            <w:textDirection w:val="lrTb"/>
            <w:noWrap w:val="false"/>
          </w:tcPr>
          <w:p>
            <w:pPr>
              <w:pStyle w:val="1051"/>
            </w:pPr>
            <w:r>
              <w:rPr>
                <w:sz w:val="24"/>
              </w:rPr>
              <w:t xml:space="preserve">Бюджетное учреждение Ханты-Мансийского автономного округа - Югры "Ханты-Мансийская клиническая психоневрологическая больница"</w:t>
            </w:r>
            <w:r/>
          </w:p>
        </w:tc>
        <w:tc>
          <w:tcPr>
            <w:tcW w:w="4082" w:type="dxa"/>
            <w:textDirection w:val="lrTb"/>
            <w:noWrap w:val="false"/>
          </w:tcPr>
          <w:p>
            <w:pPr>
              <w:pStyle w:val="1051"/>
            </w:pPr>
            <w:r>
              <w:rPr>
                <w:sz w:val="24"/>
              </w:rPr>
              <w:t xml:space="preserve">Российская Федерация, 628011, Ханты-Мансийский автономный округ - Югра, г. Ханты-Мансийск, ул. Гагарина, дом 106</w:t>
            </w:r>
            <w:r/>
          </w:p>
        </w:tc>
      </w:tr>
      <w:tr>
        <w:tblPrEx/>
        <w:trPr/>
        <w:tc>
          <w:tcPr>
            <w:tcW w:w="567" w:type="dxa"/>
            <w:textDirection w:val="lrTb"/>
            <w:noWrap w:val="false"/>
          </w:tcPr>
          <w:p>
            <w:pPr>
              <w:pStyle w:val="1051"/>
            </w:pPr>
            <w:r>
              <w:rPr>
                <w:sz w:val="24"/>
              </w:rPr>
              <w:t xml:space="preserve">2</w:t>
            </w:r>
            <w:r/>
          </w:p>
        </w:tc>
        <w:tc>
          <w:tcPr>
            <w:tcW w:w="4309" w:type="dxa"/>
            <w:textDirection w:val="lrTb"/>
            <w:noWrap w:val="false"/>
          </w:tcPr>
          <w:p>
            <w:pPr>
              <w:pStyle w:val="1051"/>
            </w:pPr>
            <w:r>
              <w:rPr>
                <w:sz w:val="24"/>
              </w:rPr>
              <w:t xml:space="preserve">Бюджетное учреждение Ханты-Мансийского автономного округа - Югры "Сургутская клиническая психоневрологическая больница"</w:t>
            </w:r>
            <w:r/>
          </w:p>
        </w:tc>
        <w:tc>
          <w:tcPr>
            <w:tcW w:w="4082" w:type="dxa"/>
            <w:textDirection w:val="lrTb"/>
            <w:noWrap w:val="false"/>
          </w:tcPr>
          <w:p>
            <w:pPr>
              <w:pStyle w:val="1051"/>
            </w:pPr>
            <w:r>
              <w:rPr>
                <w:sz w:val="24"/>
              </w:rPr>
              <w:t xml:space="preserve">Российская Федерация, 628405, Ханты-Мансийский автономный округ - Югра, г. Сургут, проезд Взлетный, д. 11</w:t>
            </w:r>
            <w:r/>
          </w:p>
        </w:tc>
      </w:tr>
      <w:tr>
        <w:tblPrEx/>
        <w:trPr/>
        <w:tc>
          <w:tcPr>
            <w:tcW w:w="567" w:type="dxa"/>
            <w:textDirection w:val="lrTb"/>
            <w:noWrap w:val="false"/>
          </w:tcPr>
          <w:p>
            <w:pPr>
              <w:pStyle w:val="1051"/>
            </w:pPr>
            <w:r>
              <w:rPr>
                <w:sz w:val="24"/>
              </w:rPr>
              <w:t xml:space="preserve">3</w:t>
            </w:r>
            <w:r/>
          </w:p>
        </w:tc>
        <w:tc>
          <w:tcPr>
            <w:tcW w:w="4309" w:type="dxa"/>
            <w:textDirection w:val="lrTb"/>
            <w:noWrap w:val="false"/>
          </w:tcPr>
          <w:p>
            <w:pPr>
              <w:pStyle w:val="1051"/>
            </w:pPr>
            <w:r>
              <w:rPr>
                <w:sz w:val="24"/>
              </w:rPr>
              <w:t xml:space="preserve">Бюджетное учреждение Ханты-Мансийского автономного округа - Югры "Нижневартовская психоневрологическая больница"</w:t>
            </w:r>
            <w:r/>
          </w:p>
        </w:tc>
        <w:tc>
          <w:tcPr>
            <w:tcW w:w="4082" w:type="dxa"/>
            <w:textDirection w:val="lrTb"/>
            <w:noWrap w:val="false"/>
          </w:tcPr>
          <w:p>
            <w:pPr>
              <w:pStyle w:val="1051"/>
            </w:pPr>
            <w:r>
              <w:rPr>
                <w:sz w:val="24"/>
              </w:rPr>
              <w:t xml:space="preserve">Российская Федерация, 628615, Ханты-Мансийский автономный округ - Югра, г. Нижневартовск, ул. Интернациональная, д. 39 В</w:t>
            </w:r>
            <w:r/>
          </w:p>
        </w:tc>
      </w:tr>
      <w:tr>
        <w:tblPrEx/>
        <w:trPr/>
        <w:tc>
          <w:tcPr>
            <w:tcW w:w="567" w:type="dxa"/>
            <w:textDirection w:val="lrTb"/>
            <w:noWrap w:val="false"/>
          </w:tcPr>
          <w:p>
            <w:pPr>
              <w:pStyle w:val="1051"/>
            </w:pPr>
            <w:r>
              <w:rPr>
                <w:sz w:val="24"/>
              </w:rPr>
              <w:t xml:space="preserve">4</w:t>
            </w:r>
            <w:r/>
          </w:p>
        </w:tc>
        <w:tc>
          <w:tcPr>
            <w:tcW w:w="4309" w:type="dxa"/>
            <w:textDirection w:val="lrTb"/>
            <w:noWrap w:val="false"/>
          </w:tcPr>
          <w:p>
            <w:pPr>
              <w:pStyle w:val="1051"/>
            </w:pPr>
            <w:r>
              <w:rPr>
                <w:sz w:val="24"/>
              </w:rPr>
              <w:t xml:space="preserve">Бюджетное учреждение Ханты-Мансийского автономного округа - Югры "Психоневрологическая больница имени Святой Преподобномученицы Елизаветы"</w:t>
            </w:r>
            <w:r/>
          </w:p>
        </w:tc>
        <w:tc>
          <w:tcPr>
            <w:tcW w:w="4082" w:type="dxa"/>
            <w:textDirection w:val="lrTb"/>
            <w:noWrap w:val="false"/>
          </w:tcPr>
          <w:p>
            <w:pPr>
              <w:pStyle w:val="1051"/>
            </w:pPr>
            <w:r>
              <w:rPr>
                <w:sz w:val="24"/>
              </w:rPr>
              <w:t xml:space="preserve">Российская Федерация, 628684, Ханты-Мансийский автономный округ - Югра, г. Мегион, Садовая, дом 3</w:t>
            </w:r>
            <w:r/>
          </w:p>
        </w:tc>
      </w:tr>
      <w:tr>
        <w:tblPrEx/>
        <w:trPr/>
        <w:tc>
          <w:tcPr>
            <w:tcW w:w="567" w:type="dxa"/>
            <w:vMerge w:val="restart"/>
            <w:textDirection w:val="lrTb"/>
            <w:noWrap w:val="false"/>
          </w:tcPr>
          <w:p>
            <w:pPr>
              <w:pStyle w:val="1051"/>
            </w:pPr>
            <w:r>
              <w:rPr>
                <w:sz w:val="24"/>
              </w:rPr>
              <w:t xml:space="preserve">5</w:t>
            </w:r>
            <w:r/>
          </w:p>
        </w:tc>
        <w:tc>
          <w:tcPr>
            <w:tcW w:w="4309" w:type="dxa"/>
            <w:textDirection w:val="lrTb"/>
            <w:noWrap w:val="false"/>
          </w:tcPr>
          <w:p>
            <w:pPr>
              <w:pStyle w:val="1051"/>
            </w:pPr>
            <w:r>
              <w:rPr>
                <w:sz w:val="24"/>
              </w:rPr>
              <w:t xml:space="preserve">Бюджетное учреждение Ханты-Мансийского автономного округа - Югры "Советская психоневрологическая больница"</w:t>
            </w:r>
            <w:r/>
          </w:p>
        </w:tc>
        <w:tc>
          <w:tcPr>
            <w:tcW w:w="4082" w:type="dxa"/>
            <w:textDirection w:val="lrTb"/>
            <w:noWrap w:val="false"/>
          </w:tcPr>
          <w:p>
            <w:pPr>
              <w:pStyle w:val="1051"/>
            </w:pPr>
            <w:r>
              <w:rPr>
                <w:sz w:val="24"/>
              </w:rPr>
              <w:t xml:space="preserve">Российская Федерация, 628248, Ханты-Мансийский автономный округ - Югра, Советский район, п. Алябьевский, тер. Промзона</w:t>
            </w:r>
            <w:r/>
          </w:p>
        </w:tc>
      </w:tr>
      <w:tr>
        <w:tblPrEx/>
        <w:trPr/>
        <w:tc>
          <w:tcPr>
            <w:vMerge w:val="continue"/>
            <w:textDirection w:val="lrTb"/>
            <w:noWrap w:val="false"/>
          </w:tcPr>
          <w:p>
            <w:r/>
            <w:r/>
          </w:p>
        </w:tc>
        <w:tc>
          <w:tcPr>
            <w:tcW w:w="4309" w:type="dxa"/>
            <w:textDirection w:val="lrTb"/>
            <w:noWrap w:val="false"/>
          </w:tcPr>
          <w:p>
            <w:pPr>
              <w:pStyle w:val="1051"/>
            </w:pPr>
            <w:r>
              <w:rPr>
                <w:sz w:val="24"/>
              </w:rPr>
              <w:t xml:space="preserve">Филиал в городе Югорске</w:t>
            </w:r>
            <w:r/>
          </w:p>
        </w:tc>
        <w:tc>
          <w:tcPr>
            <w:tcW w:w="4082" w:type="dxa"/>
            <w:textDirection w:val="lrTb"/>
            <w:noWrap w:val="false"/>
          </w:tcPr>
          <w:p>
            <w:pPr>
              <w:pStyle w:val="1051"/>
            </w:pPr>
            <w:r>
              <w:rPr>
                <w:sz w:val="24"/>
              </w:rPr>
              <w:t xml:space="preserve">Российская Федерация, 628260, Ханты-Мансийский автономный округ - Югра, г. Югорск, ул. Таежная, д. 15</w:t>
            </w:r>
            <w:r/>
          </w:p>
        </w:tc>
      </w:tr>
      <w:tr>
        <w:tblPrEx/>
        <w:trPr/>
        <w:tc>
          <w:tcPr>
            <w:vMerge w:val="continue"/>
            <w:textDirection w:val="lrTb"/>
            <w:noWrap w:val="false"/>
          </w:tcPr>
          <w:p>
            <w:r/>
            <w:r/>
          </w:p>
        </w:tc>
        <w:tc>
          <w:tcPr>
            <w:tcW w:w="4309" w:type="dxa"/>
            <w:textDirection w:val="lrTb"/>
            <w:noWrap w:val="false"/>
          </w:tcPr>
          <w:p>
            <w:pPr>
              <w:pStyle w:val="1051"/>
            </w:pPr>
            <w:r>
              <w:rPr>
                <w:sz w:val="24"/>
              </w:rPr>
              <w:t xml:space="preserve">Филиал в городе Урае</w:t>
            </w:r>
            <w:r/>
          </w:p>
        </w:tc>
        <w:tc>
          <w:tcPr>
            <w:tcW w:w="4082" w:type="dxa"/>
            <w:textDirection w:val="lrTb"/>
            <w:noWrap w:val="false"/>
          </w:tcPr>
          <w:p>
            <w:pPr>
              <w:pStyle w:val="1051"/>
            </w:pPr>
            <w:r>
              <w:rPr>
                <w:sz w:val="24"/>
              </w:rPr>
              <w:t xml:space="preserve">Российская Федерация, 628285, Ханты-Мансийский автономный округ - Югра, г. Урай, проезд Студенческий, подъезд 24</w:t>
            </w:r>
            <w:r/>
          </w:p>
        </w:tc>
      </w:tr>
      <w:tr>
        <w:tblPrEx/>
        <w:trPr/>
        <w:tc>
          <w:tcPr>
            <w:tcBorders>
              <w:bottom w:val="none" w:color="000000" w:sz="4" w:space="0"/>
            </w:tcBorders>
            <w:tcW w:w="567" w:type="dxa"/>
            <w:vMerge w:val="restart"/>
            <w:textDirection w:val="lrTb"/>
            <w:noWrap w:val="false"/>
          </w:tcPr>
          <w:p>
            <w:pPr>
              <w:pStyle w:val="1051"/>
            </w:pPr>
            <w:r>
              <w:rPr>
                <w:sz w:val="24"/>
              </w:rPr>
              <w:t xml:space="preserve">6</w:t>
            </w:r>
            <w:r/>
          </w:p>
        </w:tc>
        <w:tc>
          <w:tcPr>
            <w:tcW w:w="4309" w:type="dxa"/>
            <w:textDirection w:val="lrTb"/>
            <w:noWrap w:val="false"/>
          </w:tcPr>
          <w:p>
            <w:pPr>
              <w:pStyle w:val="1051"/>
            </w:pPr>
            <w:r>
              <w:rPr>
                <w:sz w:val="24"/>
              </w:rPr>
              <w:t xml:space="preserve">Автономное учреждение Ханты-Мансийского автономного округа - Югры "Центр профессиональной патологии"</w:t>
            </w:r>
            <w:r/>
          </w:p>
        </w:tc>
        <w:tc>
          <w:tcPr>
            <w:tcW w:w="4082" w:type="dxa"/>
            <w:textDirection w:val="lrTb"/>
            <w:noWrap w:val="false"/>
          </w:tcPr>
          <w:p>
            <w:pPr>
              <w:pStyle w:val="1051"/>
            </w:pPr>
            <w:r>
              <w:rPr>
                <w:sz w:val="24"/>
              </w:rPr>
              <w:t xml:space="preserve">Российская Федерация, 628011, Ханты-Мансийский автономный округ - Югра, г. Ханты-Мансийск, ул. Рознина, д. 73</w:t>
            </w:r>
            <w:r/>
          </w:p>
        </w:tc>
      </w:tr>
      <w:tr>
        <w:tblPrEx>
          <w:tblBorders>
            <w:insideH w:val="none" w:color="000000" w:sz="4" w:space="0"/>
          </w:tblBorders>
        </w:tblPrEx>
        <w:trPr/>
        <w:tc>
          <w:tcPr>
            <w:tcBorders>
              <w:bottom w:val="none" w:color="000000" w:sz="4" w:space="0"/>
            </w:tcBorders>
            <w:vMerge w:val="continue"/>
            <w:textDirection w:val="lrTb"/>
            <w:noWrap w:val="false"/>
          </w:tcPr>
          <w:p>
            <w:r/>
            <w:r/>
          </w:p>
        </w:tc>
        <w:tc>
          <w:tcPr>
            <w:tcBorders>
              <w:bottom w:val="none" w:color="000000" w:sz="4" w:space="0"/>
            </w:tcBorders>
            <w:tcW w:w="4309" w:type="dxa"/>
            <w:textDirection w:val="lrTb"/>
            <w:noWrap w:val="false"/>
          </w:tcPr>
          <w:p>
            <w:pPr>
              <w:pStyle w:val="1051"/>
            </w:pPr>
            <w:r>
              <w:rPr>
                <w:sz w:val="24"/>
              </w:rPr>
              <w:t xml:space="preserve">Консультативно-диагностическая поликлиника в г. Сургут</w:t>
            </w:r>
            <w:r/>
          </w:p>
        </w:tc>
        <w:tc>
          <w:tcPr>
            <w:tcBorders>
              <w:bottom w:val="none" w:color="000000" w:sz="4" w:space="0"/>
            </w:tcBorders>
            <w:tcW w:w="4082" w:type="dxa"/>
            <w:textDirection w:val="lrTb"/>
            <w:noWrap w:val="false"/>
          </w:tcPr>
          <w:p>
            <w:pPr>
              <w:pStyle w:val="1051"/>
            </w:pPr>
            <w:r>
              <w:rPr>
                <w:sz w:val="24"/>
              </w:rPr>
              <w:t xml:space="preserve">Российская Федерация, 628011, Ханты-Мансийский автономный округ - Югра, г. Сургут, проспект Набережный, дом 41</w:t>
            </w:r>
            <w:r/>
          </w:p>
        </w:tc>
      </w:tr>
      <w:tr>
        <w:tblPrEx>
          <w:tblBorders>
            <w:insideH w:val="none" w:color="000000" w:sz="4" w:space="0"/>
          </w:tblBorders>
        </w:tblPrEx>
        <w:trPr/>
        <w:tc>
          <w:tcPr>
            <w:gridSpan w:val="3"/>
            <w:tcBorders>
              <w:top w:val="none" w:color="000000" w:sz="4" w:space="0"/>
            </w:tcBorders>
            <w:tcW w:w="8958" w:type="dxa"/>
            <w:textDirection w:val="lrTb"/>
            <w:noWrap w:val="false"/>
          </w:tcPr>
          <w:p>
            <w:pPr>
              <w:pStyle w:val="1051"/>
              <w:jc w:val="both"/>
            </w:pPr>
            <w:r>
              <w:rPr>
                <w:sz w:val="24"/>
              </w:rPr>
              <w:t xml:space="preserve">(п. 6 введен </w:t>
            </w:r>
            <w:hyperlink r:id="rId42" w:tooltip="Распоряжение Правительства ХМАО - Югры от 31.10.2024 N 535-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распоряжением</w:t>
              </w:r>
            </w:hyperlink>
            <w:r>
              <w:rPr>
                <w:sz w:val="24"/>
              </w:rPr>
              <w:t xml:space="preserve"> Правительства ХМАО - Югры от 31.10.2024 N 535-рп)</w:t>
            </w:r>
            <w:r/>
          </w:p>
        </w:tc>
      </w:tr>
      <w:tr>
        <w:tblPrEx>
          <w:tblBorders>
            <w:insideH w:val="none" w:color="000000" w:sz="4" w:space="0"/>
          </w:tblBorders>
        </w:tblPrEx>
        <w:trPr/>
        <w:tc>
          <w:tcPr>
            <w:tcBorders>
              <w:bottom w:val="none" w:color="000000" w:sz="4" w:space="0"/>
            </w:tcBorders>
            <w:tcW w:w="567" w:type="dxa"/>
            <w:textDirection w:val="lrTb"/>
            <w:noWrap w:val="false"/>
          </w:tcPr>
          <w:p>
            <w:pPr>
              <w:pStyle w:val="1051"/>
            </w:pPr>
            <w:r>
              <w:rPr>
                <w:sz w:val="24"/>
              </w:rPr>
              <w:t xml:space="preserve">7</w:t>
            </w:r>
            <w:r/>
          </w:p>
        </w:tc>
        <w:tc>
          <w:tcPr>
            <w:tcBorders>
              <w:bottom w:val="none" w:color="000000" w:sz="4" w:space="0"/>
            </w:tcBorders>
            <w:tcW w:w="4309" w:type="dxa"/>
            <w:textDirection w:val="lrTb"/>
            <w:noWrap w:val="false"/>
          </w:tcPr>
          <w:p>
            <w:pPr>
              <w:pStyle w:val="1051"/>
            </w:pPr>
            <w:r>
              <w:rPr>
                <w:sz w:val="24"/>
              </w:rPr>
              <w:t xml:space="preserve">Автономное учреждение Ханты-Мансийского автономного округа - Югры "Советская районная больница"</w:t>
            </w:r>
            <w:r/>
          </w:p>
        </w:tc>
        <w:tc>
          <w:tcPr>
            <w:tcBorders>
              <w:bottom w:val="none" w:color="000000" w:sz="4" w:space="0"/>
            </w:tcBorders>
            <w:tcW w:w="4082" w:type="dxa"/>
            <w:textDirection w:val="lrTb"/>
            <w:noWrap w:val="false"/>
          </w:tcPr>
          <w:p>
            <w:pPr>
              <w:pStyle w:val="1051"/>
            </w:pPr>
            <w:r>
              <w:rPr>
                <w:sz w:val="24"/>
              </w:rPr>
              <w:t xml:space="preserve">Российская Федерация, 628240, Ханты-Мансийский автономный округ - Югра, Советский район, г. Советский, ул. Киевская, дом 33</w:t>
            </w:r>
            <w:r/>
          </w:p>
        </w:tc>
      </w:tr>
      <w:tr>
        <w:tblPrEx>
          <w:tblBorders>
            <w:insideH w:val="none" w:color="000000" w:sz="4" w:space="0"/>
          </w:tblBorders>
        </w:tblPrEx>
        <w:trPr/>
        <w:tc>
          <w:tcPr>
            <w:gridSpan w:val="3"/>
            <w:tcBorders>
              <w:top w:val="none" w:color="000000" w:sz="4" w:space="0"/>
            </w:tcBorders>
            <w:tcW w:w="8958" w:type="dxa"/>
            <w:textDirection w:val="lrTb"/>
            <w:noWrap w:val="false"/>
          </w:tcPr>
          <w:p>
            <w:pPr>
              <w:pStyle w:val="1051"/>
              <w:jc w:val="both"/>
            </w:pPr>
            <w:r>
              <w:rPr>
                <w:sz w:val="24"/>
              </w:rPr>
              <w:t xml:space="preserve">(п. 7 введен </w:t>
            </w:r>
            <w:hyperlink r:id="rId43" w:tooltip="Распоряжение Правительства ХМАО - Югры от 31.10.2024 N 535-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распоряжением</w:t>
              </w:r>
            </w:hyperlink>
            <w:r>
              <w:rPr>
                <w:sz w:val="24"/>
              </w:rPr>
              <w:t xml:space="preserve"> Правительства ХМАО - Югры от 31.10.2024 N 535-рп)</w:t>
            </w:r>
            <w:r/>
          </w:p>
        </w:tc>
      </w:tr>
      <w:tr>
        <w:tblPrEx>
          <w:tblBorders>
            <w:insideH w:val="none" w:color="000000" w:sz="4" w:space="0"/>
          </w:tblBorders>
        </w:tblPrEx>
        <w:trPr/>
        <w:tc>
          <w:tcPr>
            <w:tcBorders>
              <w:bottom w:val="none" w:color="000000" w:sz="4" w:space="0"/>
            </w:tcBorders>
            <w:tcW w:w="567" w:type="dxa"/>
            <w:textDirection w:val="lrTb"/>
            <w:noWrap w:val="false"/>
          </w:tcPr>
          <w:p>
            <w:pPr>
              <w:pStyle w:val="1051"/>
            </w:pPr>
            <w:r>
              <w:rPr>
                <w:sz w:val="24"/>
              </w:rPr>
              <w:t xml:space="preserve">8</w:t>
            </w:r>
            <w:r/>
          </w:p>
        </w:tc>
        <w:tc>
          <w:tcPr>
            <w:tcBorders>
              <w:bottom w:val="none" w:color="000000" w:sz="4" w:space="0"/>
            </w:tcBorders>
            <w:tcW w:w="4309" w:type="dxa"/>
            <w:textDirection w:val="lrTb"/>
            <w:noWrap w:val="false"/>
          </w:tcPr>
          <w:p>
            <w:pPr>
              <w:pStyle w:val="1051"/>
            </w:pPr>
            <w:r>
              <w:rPr>
                <w:sz w:val="24"/>
              </w:rPr>
              <w:t xml:space="preserve">Бюджетное учреждение Ханты-Мансийского автономного округа - Югры "Белоярская районная больница"</w:t>
            </w:r>
            <w:r/>
          </w:p>
        </w:tc>
        <w:tc>
          <w:tcPr>
            <w:tcBorders>
              <w:bottom w:val="none" w:color="000000" w:sz="4" w:space="0"/>
            </w:tcBorders>
            <w:tcW w:w="4082" w:type="dxa"/>
            <w:textDirection w:val="lrTb"/>
            <w:noWrap w:val="false"/>
          </w:tcPr>
          <w:p>
            <w:pPr>
              <w:pStyle w:val="1051"/>
            </w:pPr>
            <w:r>
              <w:rPr>
                <w:sz w:val="24"/>
              </w:rPr>
              <w:t xml:space="preserve">Российская Федерация, 628162, Ханты-Мансийский автономный округ - Югра, Белоярский район, г. Белоярский, ул. Барсукова, дом 6</w:t>
            </w:r>
            <w:r/>
          </w:p>
        </w:tc>
      </w:tr>
      <w:tr>
        <w:tblPrEx>
          <w:tblBorders>
            <w:insideH w:val="none" w:color="000000" w:sz="4" w:space="0"/>
          </w:tblBorders>
        </w:tblPrEx>
        <w:trPr/>
        <w:tc>
          <w:tcPr>
            <w:gridSpan w:val="3"/>
            <w:tcBorders>
              <w:top w:val="none" w:color="000000" w:sz="4" w:space="0"/>
            </w:tcBorders>
            <w:tcW w:w="8958" w:type="dxa"/>
            <w:textDirection w:val="lrTb"/>
            <w:noWrap w:val="false"/>
          </w:tcPr>
          <w:p>
            <w:pPr>
              <w:pStyle w:val="1051"/>
              <w:jc w:val="both"/>
            </w:pPr>
            <w:r>
              <w:rPr>
                <w:sz w:val="24"/>
              </w:rPr>
              <w:t xml:space="preserve">(п. 8 введен </w:t>
            </w:r>
            <w:hyperlink r:id="rId44" w:tooltip="Распоряжение Правительства ХМАО - Югры от 31.10.2024 N 535-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распоряжением</w:t>
              </w:r>
            </w:hyperlink>
            <w:r>
              <w:rPr>
                <w:sz w:val="24"/>
              </w:rPr>
              <w:t xml:space="preserve"> Правительства ХМАО - Югры от 31.10.2024 N 535-рп)</w:t>
            </w:r>
            <w:r/>
          </w:p>
        </w:tc>
      </w:tr>
      <w:tr>
        <w:tblPrEx>
          <w:tblBorders>
            <w:insideH w:val="none" w:color="000000" w:sz="4" w:space="0"/>
          </w:tblBorders>
        </w:tblPrEx>
        <w:trPr/>
        <w:tc>
          <w:tcPr>
            <w:tcBorders>
              <w:bottom w:val="none" w:color="000000" w:sz="4" w:space="0"/>
            </w:tcBorders>
            <w:tcW w:w="567" w:type="dxa"/>
            <w:textDirection w:val="lrTb"/>
            <w:noWrap w:val="false"/>
          </w:tcPr>
          <w:p>
            <w:pPr>
              <w:pStyle w:val="1051"/>
            </w:pPr>
            <w:r>
              <w:rPr>
                <w:sz w:val="24"/>
              </w:rPr>
              <w:t xml:space="preserve">9</w:t>
            </w:r>
            <w:r/>
          </w:p>
        </w:tc>
        <w:tc>
          <w:tcPr>
            <w:tcBorders>
              <w:bottom w:val="none" w:color="000000" w:sz="4" w:space="0"/>
            </w:tcBorders>
            <w:tcW w:w="4309" w:type="dxa"/>
            <w:textDirection w:val="lrTb"/>
            <w:noWrap w:val="false"/>
          </w:tcPr>
          <w:p>
            <w:pPr>
              <w:pStyle w:val="1051"/>
            </w:pPr>
            <w:r>
              <w:rPr>
                <w:sz w:val="24"/>
              </w:rPr>
              <w:t xml:space="preserve">Бюджетное учреждение Ханты-Мансийского автономного округа - Югры "Березовская районная больница"</w:t>
            </w:r>
            <w:r/>
          </w:p>
        </w:tc>
        <w:tc>
          <w:tcPr>
            <w:tcBorders>
              <w:bottom w:val="none" w:color="000000" w:sz="4" w:space="0"/>
            </w:tcBorders>
            <w:tcW w:w="4082" w:type="dxa"/>
            <w:textDirection w:val="lrTb"/>
            <w:noWrap w:val="false"/>
          </w:tcPr>
          <w:p>
            <w:pPr>
              <w:pStyle w:val="1051"/>
            </w:pPr>
            <w:r>
              <w:rPr>
                <w:sz w:val="24"/>
              </w:rPr>
              <w:t xml:space="preserve">Российская Федерация, 628140, Ханты-Мансийский автономный округ - Югра, Березовский район, пгт. Березово, ул. Ленина, д. 56, корпус 2</w:t>
            </w:r>
            <w:r/>
          </w:p>
        </w:tc>
      </w:tr>
      <w:tr>
        <w:tblPrEx>
          <w:tblBorders>
            <w:insideH w:val="none" w:color="000000" w:sz="4" w:space="0"/>
          </w:tblBorders>
        </w:tblPrEx>
        <w:trPr/>
        <w:tc>
          <w:tcPr>
            <w:gridSpan w:val="3"/>
            <w:tcBorders>
              <w:top w:val="none" w:color="000000" w:sz="4" w:space="0"/>
            </w:tcBorders>
            <w:tcW w:w="8958" w:type="dxa"/>
            <w:textDirection w:val="lrTb"/>
            <w:noWrap w:val="false"/>
          </w:tcPr>
          <w:p>
            <w:pPr>
              <w:pStyle w:val="1051"/>
              <w:jc w:val="both"/>
            </w:pPr>
            <w:r>
              <w:rPr>
                <w:sz w:val="24"/>
              </w:rPr>
              <w:t xml:space="preserve">(п. 9 введен </w:t>
            </w:r>
            <w:hyperlink r:id="rId45" w:tooltip="Распоряжение Правительства ХМАО - Югры от 31.10.2024 N 535-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распоряжением</w:t>
              </w:r>
            </w:hyperlink>
            <w:r>
              <w:rPr>
                <w:sz w:val="24"/>
              </w:rPr>
              <w:t xml:space="preserve"> Правительства ХМАО - Югры от 31.10.2024 N 535-рп)</w:t>
            </w:r>
            <w:r/>
          </w:p>
        </w:tc>
      </w:tr>
      <w:tr>
        <w:tblPrEx>
          <w:tblBorders>
            <w:insideH w:val="none" w:color="000000" w:sz="4" w:space="0"/>
          </w:tblBorders>
        </w:tblPrEx>
        <w:trPr/>
        <w:tc>
          <w:tcPr>
            <w:tcBorders>
              <w:bottom w:val="none" w:color="000000" w:sz="4" w:space="0"/>
            </w:tcBorders>
            <w:tcW w:w="567" w:type="dxa"/>
            <w:textDirection w:val="lrTb"/>
            <w:noWrap w:val="false"/>
          </w:tcPr>
          <w:p>
            <w:pPr>
              <w:pStyle w:val="1051"/>
            </w:pPr>
            <w:r>
              <w:rPr>
                <w:sz w:val="24"/>
              </w:rPr>
              <w:t xml:space="preserve">10</w:t>
            </w:r>
            <w:r/>
          </w:p>
        </w:tc>
        <w:tc>
          <w:tcPr>
            <w:tcBorders>
              <w:bottom w:val="none" w:color="000000" w:sz="4" w:space="0"/>
            </w:tcBorders>
            <w:tcW w:w="4309" w:type="dxa"/>
            <w:textDirection w:val="lrTb"/>
            <w:noWrap w:val="false"/>
          </w:tcPr>
          <w:p>
            <w:pPr>
              <w:pStyle w:val="1051"/>
            </w:pPr>
            <w:r>
              <w:rPr>
                <w:sz w:val="24"/>
              </w:rPr>
              <w:t xml:space="preserve">Бюджетное учреждение Ханты-Мансийского автономного округа - Югры "Игримская районная больница"</w:t>
            </w:r>
            <w:r/>
          </w:p>
        </w:tc>
        <w:tc>
          <w:tcPr>
            <w:tcBorders>
              <w:bottom w:val="none" w:color="000000" w:sz="4" w:space="0"/>
            </w:tcBorders>
            <w:tcW w:w="4082" w:type="dxa"/>
            <w:textDirection w:val="lrTb"/>
            <w:noWrap w:val="false"/>
          </w:tcPr>
          <w:p>
            <w:pPr>
              <w:pStyle w:val="1051"/>
            </w:pPr>
            <w:r>
              <w:rPr>
                <w:sz w:val="24"/>
              </w:rPr>
              <w:t xml:space="preserve">Российская Федерация, 628146, Ханты-Мансийский автономный округ - Югра, Березовский район, пгт. Игрим, улица Кооперативная, дом 52</w:t>
            </w:r>
            <w:r/>
          </w:p>
        </w:tc>
      </w:tr>
      <w:tr>
        <w:tblPrEx>
          <w:tblBorders>
            <w:insideH w:val="none" w:color="000000" w:sz="4" w:space="0"/>
          </w:tblBorders>
        </w:tblPrEx>
        <w:trPr/>
        <w:tc>
          <w:tcPr>
            <w:gridSpan w:val="3"/>
            <w:tcBorders>
              <w:top w:val="none" w:color="000000" w:sz="4" w:space="0"/>
            </w:tcBorders>
            <w:tcW w:w="8958" w:type="dxa"/>
            <w:textDirection w:val="lrTb"/>
            <w:noWrap w:val="false"/>
          </w:tcPr>
          <w:p>
            <w:pPr>
              <w:pStyle w:val="1051"/>
              <w:jc w:val="both"/>
            </w:pPr>
            <w:r>
              <w:rPr>
                <w:sz w:val="24"/>
              </w:rPr>
              <w:t xml:space="preserve">(п. 10 введен </w:t>
            </w:r>
            <w:hyperlink r:id="rId46" w:tooltip="Распоряжение Правительства ХМАО - Югры от 31.10.2024 N 535-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распоряжением</w:t>
              </w:r>
            </w:hyperlink>
            <w:r>
              <w:rPr>
                <w:sz w:val="24"/>
              </w:rPr>
              <w:t xml:space="preserve"> Правительства ХМАО - Югры от 31.10.2024 N 535-рп)</w:t>
            </w:r>
            <w:r/>
          </w:p>
        </w:tc>
      </w:tr>
      <w:tr>
        <w:tblPrEx>
          <w:tblBorders>
            <w:insideH w:val="none" w:color="000000" w:sz="4" w:space="0"/>
          </w:tblBorders>
        </w:tblPrEx>
        <w:trPr/>
        <w:tc>
          <w:tcPr>
            <w:tcBorders>
              <w:bottom w:val="none" w:color="000000" w:sz="4" w:space="0"/>
            </w:tcBorders>
            <w:tcW w:w="567" w:type="dxa"/>
            <w:textDirection w:val="lrTb"/>
            <w:noWrap w:val="false"/>
          </w:tcPr>
          <w:p>
            <w:pPr>
              <w:pStyle w:val="1051"/>
            </w:pPr>
            <w:r>
              <w:rPr>
                <w:sz w:val="24"/>
              </w:rPr>
              <w:t xml:space="preserve">11</w:t>
            </w:r>
            <w:r/>
          </w:p>
        </w:tc>
        <w:tc>
          <w:tcPr>
            <w:tcBorders>
              <w:bottom w:val="none" w:color="000000" w:sz="4" w:space="0"/>
            </w:tcBorders>
            <w:tcW w:w="4309" w:type="dxa"/>
            <w:textDirection w:val="lrTb"/>
            <w:noWrap w:val="false"/>
          </w:tcPr>
          <w:p>
            <w:pPr>
              <w:pStyle w:val="1051"/>
            </w:pPr>
            <w:r>
              <w:rPr>
                <w:sz w:val="24"/>
              </w:rPr>
              <w:t xml:space="preserve">Бюджетное учреждение Ханты-Мансийского автономного округа - Югры "Лангепасская городская больница"</w:t>
            </w:r>
            <w:r/>
          </w:p>
        </w:tc>
        <w:tc>
          <w:tcPr>
            <w:tcBorders>
              <w:bottom w:val="none" w:color="000000" w:sz="4" w:space="0"/>
            </w:tcBorders>
            <w:tcW w:w="4082" w:type="dxa"/>
            <w:textDirection w:val="lrTb"/>
            <w:noWrap w:val="false"/>
          </w:tcPr>
          <w:p>
            <w:pPr>
              <w:pStyle w:val="1051"/>
            </w:pPr>
            <w:r>
              <w:rPr>
                <w:sz w:val="24"/>
              </w:rPr>
              <w:t xml:space="preserve">Российская Федерация, 628671, Ханты-Мансийский автономный округ - Югра, г. Лангепас, ул. Ленина, д. 13/1, помещение 1</w:t>
            </w:r>
            <w:r/>
          </w:p>
        </w:tc>
      </w:tr>
      <w:tr>
        <w:tblPrEx>
          <w:tblBorders>
            <w:insideH w:val="none" w:color="000000" w:sz="4" w:space="0"/>
          </w:tblBorders>
        </w:tblPrEx>
        <w:trPr/>
        <w:tc>
          <w:tcPr>
            <w:gridSpan w:val="3"/>
            <w:tcBorders>
              <w:top w:val="none" w:color="000000" w:sz="4" w:space="0"/>
            </w:tcBorders>
            <w:tcW w:w="8958" w:type="dxa"/>
            <w:textDirection w:val="lrTb"/>
            <w:noWrap w:val="false"/>
          </w:tcPr>
          <w:p>
            <w:pPr>
              <w:pStyle w:val="1051"/>
              <w:jc w:val="both"/>
            </w:pPr>
            <w:r>
              <w:rPr>
                <w:sz w:val="24"/>
              </w:rPr>
              <w:t xml:space="preserve">(п. 11 введен </w:t>
            </w:r>
            <w:hyperlink r:id="rId47" w:tooltip="Распоряжение Правительства ХМАО - Югры от 31.10.2024 N 535-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распоряжением</w:t>
              </w:r>
            </w:hyperlink>
            <w:r>
              <w:rPr>
                <w:sz w:val="24"/>
              </w:rPr>
              <w:t xml:space="preserve"> Правительства ХМАО - Югры от 31.10.2024 N 535-рп)</w:t>
            </w:r>
            <w:r/>
          </w:p>
        </w:tc>
      </w:tr>
      <w:tr>
        <w:tblPrEx>
          <w:tblBorders>
            <w:insideH w:val="none" w:color="000000" w:sz="4" w:space="0"/>
          </w:tblBorders>
        </w:tblPrEx>
        <w:trPr/>
        <w:tc>
          <w:tcPr>
            <w:tcBorders>
              <w:bottom w:val="none" w:color="000000" w:sz="4" w:space="0"/>
            </w:tcBorders>
            <w:tcW w:w="567" w:type="dxa"/>
            <w:textDirection w:val="lrTb"/>
            <w:noWrap w:val="false"/>
          </w:tcPr>
          <w:p>
            <w:pPr>
              <w:pStyle w:val="1051"/>
            </w:pPr>
            <w:r>
              <w:rPr>
                <w:sz w:val="24"/>
              </w:rPr>
              <w:t xml:space="preserve">12</w:t>
            </w:r>
            <w:r/>
          </w:p>
        </w:tc>
        <w:tc>
          <w:tcPr>
            <w:tcBorders>
              <w:bottom w:val="none" w:color="000000" w:sz="4" w:space="0"/>
            </w:tcBorders>
            <w:tcW w:w="4309" w:type="dxa"/>
            <w:textDirection w:val="lrTb"/>
            <w:noWrap w:val="false"/>
          </w:tcPr>
          <w:p>
            <w:pPr>
              <w:pStyle w:val="1051"/>
            </w:pPr>
            <w:r>
              <w:rPr>
                <w:sz w:val="24"/>
              </w:rPr>
              <w:t xml:space="preserve">Бюджетное учреждение Ханты-Мансийского автономного округа - Югры "Мегионская городская больница"</w:t>
            </w:r>
            <w:r/>
          </w:p>
        </w:tc>
        <w:tc>
          <w:tcPr>
            <w:tcBorders>
              <w:bottom w:val="none" w:color="000000" w:sz="4" w:space="0"/>
            </w:tcBorders>
            <w:tcW w:w="4082" w:type="dxa"/>
            <w:textDirection w:val="lrTb"/>
            <w:noWrap w:val="false"/>
          </w:tcPr>
          <w:p>
            <w:pPr>
              <w:pStyle w:val="1051"/>
            </w:pPr>
            <w:r>
              <w:rPr>
                <w:sz w:val="24"/>
              </w:rPr>
              <w:t xml:space="preserve">Российская Федерация, 628684, Ханты-Мансийский автономный округ - Югра, г. Мегион, ул. Заречная, дом 6</w:t>
            </w:r>
            <w:r/>
          </w:p>
        </w:tc>
      </w:tr>
      <w:tr>
        <w:tblPrEx>
          <w:tblBorders>
            <w:insideH w:val="none" w:color="000000" w:sz="4" w:space="0"/>
          </w:tblBorders>
        </w:tblPrEx>
        <w:trPr/>
        <w:tc>
          <w:tcPr>
            <w:gridSpan w:val="3"/>
            <w:tcBorders>
              <w:top w:val="none" w:color="000000" w:sz="4" w:space="0"/>
            </w:tcBorders>
            <w:tcW w:w="8958" w:type="dxa"/>
            <w:textDirection w:val="lrTb"/>
            <w:noWrap w:val="false"/>
          </w:tcPr>
          <w:p>
            <w:pPr>
              <w:pStyle w:val="1051"/>
              <w:jc w:val="both"/>
            </w:pPr>
            <w:r>
              <w:rPr>
                <w:sz w:val="24"/>
              </w:rPr>
              <w:t xml:space="preserve">(п. 12 введен </w:t>
            </w:r>
            <w:hyperlink r:id="rId48" w:tooltip="Распоряжение Правительства ХМАО - Югры от 31.10.2024 N 535-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распоряжением</w:t>
              </w:r>
            </w:hyperlink>
            <w:r>
              <w:rPr>
                <w:sz w:val="24"/>
              </w:rPr>
              <w:t xml:space="preserve"> Правительства ХМАО - Югры от 31.10.2024 N 535-рп)</w:t>
            </w:r>
            <w:r/>
          </w:p>
        </w:tc>
      </w:tr>
      <w:tr>
        <w:tblPrEx>
          <w:tblBorders>
            <w:insideH w:val="none" w:color="000000" w:sz="4" w:space="0"/>
          </w:tblBorders>
        </w:tblPrEx>
        <w:trPr/>
        <w:tc>
          <w:tcPr>
            <w:tcBorders>
              <w:bottom w:val="none" w:color="000000" w:sz="4" w:space="0"/>
            </w:tcBorders>
            <w:tcW w:w="567" w:type="dxa"/>
            <w:textDirection w:val="lrTb"/>
            <w:noWrap w:val="false"/>
          </w:tcPr>
          <w:p>
            <w:pPr>
              <w:pStyle w:val="1051"/>
            </w:pPr>
            <w:r>
              <w:rPr>
                <w:sz w:val="24"/>
              </w:rPr>
              <w:t xml:space="preserve">13</w:t>
            </w:r>
            <w:r/>
          </w:p>
        </w:tc>
        <w:tc>
          <w:tcPr>
            <w:tcBorders>
              <w:bottom w:val="none" w:color="000000" w:sz="4" w:space="0"/>
            </w:tcBorders>
            <w:tcW w:w="4309" w:type="dxa"/>
            <w:textDirection w:val="lrTb"/>
            <w:noWrap w:val="false"/>
          </w:tcPr>
          <w:p>
            <w:pPr>
              <w:pStyle w:val="1051"/>
            </w:pPr>
            <w:r>
              <w:rPr>
                <w:sz w:val="24"/>
              </w:rPr>
              <w:t xml:space="preserve">Бюджетное учреждение Ханты-Мансийского автономного округа - Югры "Нефтеюганская районная больница"</w:t>
            </w:r>
            <w:r/>
          </w:p>
        </w:tc>
        <w:tc>
          <w:tcPr>
            <w:tcBorders>
              <w:bottom w:val="none" w:color="000000" w:sz="4" w:space="0"/>
            </w:tcBorders>
            <w:tcW w:w="4082" w:type="dxa"/>
            <w:textDirection w:val="lrTb"/>
            <w:noWrap w:val="false"/>
          </w:tcPr>
          <w:p>
            <w:pPr>
              <w:pStyle w:val="1051"/>
            </w:pPr>
            <w:r>
              <w:rPr>
                <w:sz w:val="24"/>
              </w:rPr>
              <w:t xml:space="preserve">Российская Федерация, 628331, Ханты-Мансийский автономный округ - Югра, Нефтеюганский район, пгт. Пойковский, ул. 6, дом 1</w:t>
            </w:r>
            <w:r/>
          </w:p>
        </w:tc>
      </w:tr>
      <w:tr>
        <w:tblPrEx>
          <w:tblBorders>
            <w:insideH w:val="none" w:color="000000" w:sz="4" w:space="0"/>
          </w:tblBorders>
        </w:tblPrEx>
        <w:trPr/>
        <w:tc>
          <w:tcPr>
            <w:gridSpan w:val="3"/>
            <w:tcBorders>
              <w:top w:val="none" w:color="000000" w:sz="4" w:space="0"/>
            </w:tcBorders>
            <w:tcW w:w="8958" w:type="dxa"/>
            <w:textDirection w:val="lrTb"/>
            <w:noWrap w:val="false"/>
          </w:tcPr>
          <w:p>
            <w:pPr>
              <w:pStyle w:val="1051"/>
              <w:jc w:val="both"/>
            </w:pPr>
            <w:r>
              <w:rPr>
                <w:sz w:val="24"/>
              </w:rPr>
              <w:t xml:space="preserve">(п. 13 введен </w:t>
            </w:r>
            <w:hyperlink r:id="rId49" w:tooltip="Распоряжение Правительства ХМАО - Югры от 31.10.2024 N 535-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распоряжением</w:t>
              </w:r>
            </w:hyperlink>
            <w:r>
              <w:rPr>
                <w:sz w:val="24"/>
              </w:rPr>
              <w:t xml:space="preserve"> Правительства ХМАО - Югры от 31.10.2024 N 535-рп)</w:t>
            </w:r>
            <w:r/>
          </w:p>
        </w:tc>
      </w:tr>
      <w:tr>
        <w:tblPrEx>
          <w:tblBorders>
            <w:insideH w:val="none" w:color="000000" w:sz="4" w:space="0"/>
          </w:tblBorders>
        </w:tblPrEx>
        <w:trPr/>
        <w:tc>
          <w:tcPr>
            <w:tcBorders>
              <w:bottom w:val="none" w:color="000000" w:sz="4" w:space="0"/>
            </w:tcBorders>
            <w:tcW w:w="567" w:type="dxa"/>
            <w:textDirection w:val="lrTb"/>
            <w:noWrap w:val="false"/>
          </w:tcPr>
          <w:p>
            <w:pPr>
              <w:pStyle w:val="1051"/>
            </w:pPr>
            <w:r>
              <w:rPr>
                <w:sz w:val="24"/>
              </w:rPr>
              <w:t xml:space="preserve">14</w:t>
            </w:r>
            <w:r/>
          </w:p>
        </w:tc>
        <w:tc>
          <w:tcPr>
            <w:tcBorders>
              <w:bottom w:val="none" w:color="000000" w:sz="4" w:space="0"/>
            </w:tcBorders>
            <w:tcW w:w="4309" w:type="dxa"/>
            <w:textDirection w:val="lrTb"/>
            <w:noWrap w:val="false"/>
          </w:tcPr>
          <w:p>
            <w:pPr>
              <w:pStyle w:val="1051"/>
            </w:pPr>
            <w:r>
              <w:rPr>
                <w:sz w:val="24"/>
              </w:rPr>
              <w:t xml:space="preserve">Бюджетное учреждение Ханты-Мансийского автономного округа - Югры "Нефтеюганская окружная клиническая больница имени В.И. Яцкив"</w:t>
            </w:r>
            <w:r/>
          </w:p>
        </w:tc>
        <w:tc>
          <w:tcPr>
            <w:tcBorders>
              <w:bottom w:val="none" w:color="000000" w:sz="4" w:space="0"/>
            </w:tcBorders>
            <w:tcW w:w="4082" w:type="dxa"/>
            <w:textDirection w:val="lrTb"/>
            <w:noWrap w:val="false"/>
          </w:tcPr>
          <w:p>
            <w:pPr>
              <w:pStyle w:val="1051"/>
            </w:pPr>
            <w:r>
              <w:rPr>
                <w:sz w:val="24"/>
              </w:rPr>
              <w:t xml:space="preserve">Российская Федерация, 628307, Ханты-Мансийский автономный округ - Югра, г. Нефтеюганск, 7 микрорайон, д. 13</w:t>
            </w:r>
            <w:r/>
          </w:p>
        </w:tc>
      </w:tr>
      <w:tr>
        <w:tblPrEx>
          <w:tblBorders>
            <w:insideH w:val="none" w:color="000000" w:sz="4" w:space="0"/>
          </w:tblBorders>
        </w:tblPrEx>
        <w:trPr/>
        <w:tc>
          <w:tcPr>
            <w:gridSpan w:val="3"/>
            <w:tcBorders>
              <w:top w:val="none" w:color="000000" w:sz="4" w:space="0"/>
            </w:tcBorders>
            <w:tcW w:w="8958" w:type="dxa"/>
            <w:textDirection w:val="lrTb"/>
            <w:noWrap w:val="false"/>
          </w:tcPr>
          <w:p>
            <w:pPr>
              <w:pStyle w:val="1051"/>
              <w:jc w:val="both"/>
            </w:pPr>
            <w:r>
              <w:rPr>
                <w:sz w:val="24"/>
              </w:rPr>
              <w:t xml:space="preserve">(п. 14 введен </w:t>
            </w:r>
            <w:hyperlink r:id="rId50" w:tooltip="Распоряжение Правительства ХМАО - Югры от 31.10.2024 N 535-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распоряжением</w:t>
              </w:r>
            </w:hyperlink>
            <w:r>
              <w:rPr>
                <w:sz w:val="24"/>
              </w:rPr>
              <w:t xml:space="preserve"> Правительства ХМАО - Югры от 31.10.2024 N 535-рп)</w:t>
            </w:r>
            <w:r/>
          </w:p>
        </w:tc>
      </w:tr>
      <w:tr>
        <w:tblPrEx>
          <w:tblBorders>
            <w:insideH w:val="none" w:color="000000" w:sz="4" w:space="0"/>
          </w:tblBorders>
        </w:tblPrEx>
        <w:trPr/>
        <w:tc>
          <w:tcPr>
            <w:tcBorders>
              <w:bottom w:val="none" w:color="000000" w:sz="4" w:space="0"/>
            </w:tcBorders>
            <w:tcW w:w="567" w:type="dxa"/>
            <w:textDirection w:val="lrTb"/>
            <w:noWrap w:val="false"/>
          </w:tcPr>
          <w:p>
            <w:pPr>
              <w:pStyle w:val="1051"/>
            </w:pPr>
            <w:r>
              <w:rPr>
                <w:sz w:val="24"/>
              </w:rPr>
              <w:t xml:space="preserve">15</w:t>
            </w:r>
            <w:r/>
          </w:p>
        </w:tc>
        <w:tc>
          <w:tcPr>
            <w:tcBorders>
              <w:bottom w:val="none" w:color="000000" w:sz="4" w:space="0"/>
            </w:tcBorders>
            <w:tcW w:w="4309" w:type="dxa"/>
            <w:textDirection w:val="lrTb"/>
            <w:noWrap w:val="false"/>
          </w:tcPr>
          <w:p>
            <w:pPr>
              <w:pStyle w:val="1051"/>
            </w:pPr>
            <w:r>
              <w:rPr>
                <w:sz w:val="24"/>
              </w:rPr>
              <w:t xml:space="preserve">Бюджетное учреждение Ханты-Мансийского автономного округа - Югры "Нижневартовская районная больница"</w:t>
            </w:r>
            <w:r/>
          </w:p>
        </w:tc>
        <w:tc>
          <w:tcPr>
            <w:tcBorders>
              <w:bottom w:val="none" w:color="000000" w:sz="4" w:space="0"/>
            </w:tcBorders>
            <w:tcW w:w="4082" w:type="dxa"/>
            <w:textDirection w:val="lrTb"/>
            <w:noWrap w:val="false"/>
          </w:tcPr>
          <w:p>
            <w:pPr>
              <w:pStyle w:val="1051"/>
            </w:pPr>
            <w:r>
              <w:rPr>
                <w:sz w:val="24"/>
              </w:rPr>
              <w:t xml:space="preserve">Российская Федерация, 628634, Ханты-Мансийский автономный округ - Югра, Нижневартовский район, пгт. Излучинск, ул. Энергетиков, дом 2</w:t>
            </w:r>
            <w:r/>
          </w:p>
        </w:tc>
      </w:tr>
      <w:tr>
        <w:tblPrEx>
          <w:tblBorders>
            <w:insideH w:val="none" w:color="000000" w:sz="4" w:space="0"/>
          </w:tblBorders>
        </w:tblPrEx>
        <w:trPr/>
        <w:tc>
          <w:tcPr>
            <w:gridSpan w:val="3"/>
            <w:tcBorders>
              <w:top w:val="none" w:color="000000" w:sz="4" w:space="0"/>
            </w:tcBorders>
            <w:tcW w:w="8958" w:type="dxa"/>
            <w:textDirection w:val="lrTb"/>
            <w:noWrap w:val="false"/>
          </w:tcPr>
          <w:p>
            <w:pPr>
              <w:pStyle w:val="1051"/>
              <w:jc w:val="both"/>
            </w:pPr>
            <w:r>
              <w:rPr>
                <w:sz w:val="24"/>
              </w:rPr>
              <w:t xml:space="preserve">(п. 15 введен </w:t>
            </w:r>
            <w:hyperlink r:id="rId51" w:tooltip="Распоряжение Правительства ХМАО - Югры от 31.10.2024 N 535-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распоряжением</w:t>
              </w:r>
            </w:hyperlink>
            <w:r>
              <w:rPr>
                <w:sz w:val="24"/>
              </w:rPr>
              <w:t xml:space="preserve"> Правительства ХМАО - Югры от 31.10.2024 N 535-рп)</w:t>
            </w:r>
            <w:r/>
          </w:p>
        </w:tc>
      </w:tr>
      <w:tr>
        <w:tblPrEx>
          <w:tblBorders>
            <w:insideH w:val="none" w:color="000000" w:sz="4" w:space="0"/>
          </w:tblBorders>
        </w:tblPrEx>
        <w:trPr/>
        <w:tc>
          <w:tcPr>
            <w:tcBorders>
              <w:bottom w:val="none" w:color="000000" w:sz="4" w:space="0"/>
            </w:tcBorders>
            <w:tcW w:w="567" w:type="dxa"/>
            <w:textDirection w:val="lrTb"/>
            <w:noWrap w:val="false"/>
          </w:tcPr>
          <w:p>
            <w:pPr>
              <w:pStyle w:val="1051"/>
            </w:pPr>
            <w:r>
              <w:rPr>
                <w:sz w:val="24"/>
              </w:rPr>
              <w:t xml:space="preserve">16</w:t>
            </w:r>
            <w:r/>
          </w:p>
        </w:tc>
        <w:tc>
          <w:tcPr>
            <w:tcBorders>
              <w:bottom w:val="none" w:color="000000" w:sz="4" w:space="0"/>
            </w:tcBorders>
            <w:tcW w:w="4309" w:type="dxa"/>
            <w:textDirection w:val="lrTb"/>
            <w:noWrap w:val="false"/>
          </w:tcPr>
          <w:p>
            <w:pPr>
              <w:pStyle w:val="1051"/>
            </w:pPr>
            <w:r>
              <w:rPr>
                <w:sz w:val="24"/>
              </w:rPr>
              <w:t xml:space="preserve">Бюджетное учреждение Ханты-Мансийского автономного округа - Югры "Няганская городская поликлиника"</w:t>
            </w:r>
            <w:r/>
          </w:p>
        </w:tc>
        <w:tc>
          <w:tcPr>
            <w:tcBorders>
              <w:bottom w:val="none" w:color="000000" w:sz="4" w:space="0"/>
            </w:tcBorders>
            <w:tcW w:w="4082" w:type="dxa"/>
            <w:textDirection w:val="lrTb"/>
            <w:noWrap w:val="false"/>
          </w:tcPr>
          <w:p>
            <w:pPr>
              <w:pStyle w:val="1051"/>
            </w:pPr>
            <w:r>
              <w:rPr>
                <w:sz w:val="24"/>
              </w:rPr>
              <w:t xml:space="preserve">Российская Федерация, 628187, Ханты-Мансийский автономный округ - Югра, г. Нягань, улица Уральская, дом 1</w:t>
            </w:r>
            <w:r/>
          </w:p>
        </w:tc>
      </w:tr>
      <w:tr>
        <w:tblPrEx>
          <w:tblBorders>
            <w:insideH w:val="none" w:color="000000" w:sz="4" w:space="0"/>
          </w:tblBorders>
        </w:tblPrEx>
        <w:trPr/>
        <w:tc>
          <w:tcPr>
            <w:gridSpan w:val="3"/>
            <w:tcBorders>
              <w:top w:val="none" w:color="000000" w:sz="4" w:space="0"/>
            </w:tcBorders>
            <w:tcW w:w="8958" w:type="dxa"/>
            <w:textDirection w:val="lrTb"/>
            <w:noWrap w:val="false"/>
          </w:tcPr>
          <w:p>
            <w:pPr>
              <w:pStyle w:val="1051"/>
              <w:jc w:val="both"/>
            </w:pPr>
            <w:r>
              <w:rPr>
                <w:sz w:val="24"/>
              </w:rPr>
              <w:t xml:space="preserve">(п. 16 введен </w:t>
            </w:r>
            <w:hyperlink r:id="rId52" w:tooltip="Распоряжение Правительства ХМАО - Югры от 31.10.2024 N 535-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распоряжением</w:t>
              </w:r>
            </w:hyperlink>
            <w:r>
              <w:rPr>
                <w:sz w:val="24"/>
              </w:rPr>
              <w:t xml:space="preserve"> Правительства ХМАО - Югры от 31.10.2024 N 535-рп)</w:t>
            </w:r>
            <w:r/>
          </w:p>
        </w:tc>
      </w:tr>
      <w:tr>
        <w:tblPrEx>
          <w:tblBorders>
            <w:insideH w:val="none" w:color="000000" w:sz="4" w:space="0"/>
          </w:tblBorders>
        </w:tblPrEx>
        <w:trPr/>
        <w:tc>
          <w:tcPr>
            <w:tcBorders>
              <w:bottom w:val="none" w:color="000000" w:sz="4" w:space="0"/>
            </w:tcBorders>
            <w:tcW w:w="567" w:type="dxa"/>
            <w:textDirection w:val="lrTb"/>
            <w:noWrap w:val="false"/>
          </w:tcPr>
          <w:p>
            <w:pPr>
              <w:pStyle w:val="1051"/>
            </w:pPr>
            <w:r>
              <w:rPr>
                <w:sz w:val="24"/>
              </w:rPr>
              <w:t xml:space="preserve">17</w:t>
            </w:r>
            <w:r/>
          </w:p>
        </w:tc>
        <w:tc>
          <w:tcPr>
            <w:tcBorders>
              <w:bottom w:val="none" w:color="000000" w:sz="4" w:space="0"/>
            </w:tcBorders>
            <w:tcW w:w="4309" w:type="dxa"/>
            <w:textDirection w:val="lrTb"/>
            <w:noWrap w:val="false"/>
          </w:tcPr>
          <w:p>
            <w:pPr>
              <w:pStyle w:val="1051"/>
            </w:pPr>
            <w:r>
              <w:rPr>
                <w:sz w:val="24"/>
              </w:rPr>
              <w:t xml:space="preserve">Бюджетное учреждение Ханты-Мансийского автономного округа - Югры "Октябрьская районная больница"</w:t>
            </w:r>
            <w:r/>
          </w:p>
        </w:tc>
        <w:tc>
          <w:tcPr>
            <w:tcBorders>
              <w:bottom w:val="none" w:color="000000" w:sz="4" w:space="0"/>
            </w:tcBorders>
            <w:tcW w:w="4082" w:type="dxa"/>
            <w:textDirection w:val="lrTb"/>
            <w:noWrap w:val="false"/>
          </w:tcPr>
          <w:p>
            <w:pPr>
              <w:pStyle w:val="1051"/>
            </w:pPr>
            <w:r>
              <w:rPr>
                <w:sz w:val="24"/>
              </w:rPr>
              <w:t xml:space="preserve">Российская Федерация, 628100, Ханты-Мансийский автономный округ - Югра, Октябрьский район, пгт. Октябрьское, ул. Медицинская, д. 3</w:t>
            </w:r>
            <w:r/>
          </w:p>
        </w:tc>
      </w:tr>
      <w:tr>
        <w:tblPrEx>
          <w:tblBorders>
            <w:insideH w:val="none" w:color="000000" w:sz="4" w:space="0"/>
          </w:tblBorders>
        </w:tblPrEx>
        <w:trPr/>
        <w:tc>
          <w:tcPr>
            <w:gridSpan w:val="3"/>
            <w:tcBorders>
              <w:top w:val="none" w:color="000000" w:sz="4" w:space="0"/>
            </w:tcBorders>
            <w:tcW w:w="8958" w:type="dxa"/>
            <w:textDirection w:val="lrTb"/>
            <w:noWrap w:val="false"/>
          </w:tcPr>
          <w:p>
            <w:pPr>
              <w:pStyle w:val="1051"/>
              <w:jc w:val="both"/>
            </w:pPr>
            <w:r>
              <w:rPr>
                <w:sz w:val="24"/>
              </w:rPr>
              <w:t xml:space="preserve">(п. 17 введен </w:t>
            </w:r>
            <w:hyperlink r:id="rId53" w:tooltip="Распоряжение Правительства ХМАО - Югры от 31.10.2024 N 535-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распоряжением</w:t>
              </w:r>
            </w:hyperlink>
            <w:r>
              <w:rPr>
                <w:sz w:val="24"/>
              </w:rPr>
              <w:t xml:space="preserve"> Правительства ХМАО - Югры от 31.10.2024 N 535-рп)</w:t>
            </w:r>
            <w:r/>
          </w:p>
        </w:tc>
      </w:tr>
      <w:tr>
        <w:tblPrEx>
          <w:tblBorders>
            <w:insideH w:val="none" w:color="000000" w:sz="4" w:space="0"/>
          </w:tblBorders>
        </w:tblPrEx>
        <w:trPr/>
        <w:tc>
          <w:tcPr>
            <w:tcBorders>
              <w:bottom w:val="none" w:color="000000" w:sz="4" w:space="0"/>
            </w:tcBorders>
            <w:tcW w:w="567" w:type="dxa"/>
            <w:textDirection w:val="lrTb"/>
            <w:noWrap w:val="false"/>
          </w:tcPr>
          <w:p>
            <w:pPr>
              <w:pStyle w:val="1051"/>
            </w:pPr>
            <w:r>
              <w:rPr>
                <w:sz w:val="24"/>
              </w:rPr>
              <w:t xml:space="preserve">18</w:t>
            </w:r>
            <w:r/>
          </w:p>
        </w:tc>
        <w:tc>
          <w:tcPr>
            <w:tcBorders>
              <w:bottom w:val="none" w:color="000000" w:sz="4" w:space="0"/>
            </w:tcBorders>
            <w:tcW w:w="4309" w:type="dxa"/>
            <w:textDirection w:val="lrTb"/>
            <w:noWrap w:val="false"/>
          </w:tcPr>
          <w:p>
            <w:pPr>
              <w:pStyle w:val="1051"/>
            </w:pPr>
            <w:r>
              <w:rPr>
                <w:sz w:val="24"/>
              </w:rPr>
              <w:t xml:space="preserve">Бюджетное учреждение Ханты-Мансийского автономного округа - Югры "Покачевская городская больница"</w:t>
            </w:r>
            <w:r/>
          </w:p>
        </w:tc>
        <w:tc>
          <w:tcPr>
            <w:tcBorders>
              <w:bottom w:val="none" w:color="000000" w:sz="4" w:space="0"/>
            </w:tcBorders>
            <w:tcW w:w="4082" w:type="dxa"/>
            <w:textDirection w:val="lrTb"/>
            <w:noWrap w:val="false"/>
          </w:tcPr>
          <w:p>
            <w:pPr>
              <w:pStyle w:val="1051"/>
            </w:pPr>
            <w:r>
              <w:rPr>
                <w:sz w:val="24"/>
              </w:rPr>
              <w:t xml:space="preserve">Российская Федерация, 628661, Ханты-Мансийский автономный округ - Югра, г. Покачи, ул. Мира, д. 18</w:t>
            </w:r>
            <w:r/>
          </w:p>
        </w:tc>
      </w:tr>
      <w:tr>
        <w:tblPrEx>
          <w:tblBorders>
            <w:insideH w:val="none" w:color="000000" w:sz="4" w:space="0"/>
          </w:tblBorders>
        </w:tblPrEx>
        <w:trPr/>
        <w:tc>
          <w:tcPr>
            <w:gridSpan w:val="3"/>
            <w:tcBorders>
              <w:top w:val="none" w:color="000000" w:sz="4" w:space="0"/>
            </w:tcBorders>
            <w:tcW w:w="8958" w:type="dxa"/>
            <w:textDirection w:val="lrTb"/>
            <w:noWrap w:val="false"/>
          </w:tcPr>
          <w:p>
            <w:pPr>
              <w:pStyle w:val="1051"/>
              <w:jc w:val="both"/>
            </w:pPr>
            <w:r>
              <w:rPr>
                <w:sz w:val="24"/>
              </w:rPr>
              <w:t xml:space="preserve">(п. 18 введен </w:t>
            </w:r>
            <w:hyperlink r:id="rId54" w:tooltip="Распоряжение Правительства ХМАО - Югры от 31.10.2024 N 535-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распоряжением</w:t>
              </w:r>
            </w:hyperlink>
            <w:r>
              <w:rPr>
                <w:sz w:val="24"/>
              </w:rPr>
              <w:t xml:space="preserve"> Правительства ХМАО - Югры от 31.10.2024 N 535-рп)</w:t>
            </w:r>
            <w:r/>
          </w:p>
        </w:tc>
      </w:tr>
      <w:tr>
        <w:tblPrEx>
          <w:tblBorders>
            <w:insideH w:val="none" w:color="000000" w:sz="4" w:space="0"/>
          </w:tblBorders>
        </w:tblPrEx>
        <w:trPr/>
        <w:tc>
          <w:tcPr>
            <w:tcBorders>
              <w:bottom w:val="none" w:color="000000" w:sz="4" w:space="0"/>
            </w:tcBorders>
            <w:tcW w:w="567" w:type="dxa"/>
            <w:textDirection w:val="lrTb"/>
            <w:noWrap w:val="false"/>
          </w:tcPr>
          <w:p>
            <w:pPr>
              <w:pStyle w:val="1051"/>
            </w:pPr>
            <w:r>
              <w:rPr>
                <w:sz w:val="24"/>
              </w:rPr>
              <w:t xml:space="preserve">19</w:t>
            </w:r>
            <w:r/>
          </w:p>
        </w:tc>
        <w:tc>
          <w:tcPr>
            <w:tcBorders>
              <w:bottom w:val="none" w:color="000000" w:sz="4" w:space="0"/>
            </w:tcBorders>
            <w:tcW w:w="4309" w:type="dxa"/>
            <w:textDirection w:val="lrTb"/>
            <w:noWrap w:val="false"/>
          </w:tcPr>
          <w:p>
            <w:pPr>
              <w:pStyle w:val="1051"/>
            </w:pPr>
            <w:r>
              <w:rPr>
                <w:sz w:val="24"/>
              </w:rPr>
              <w:t xml:space="preserve">Бюджетное учреждение Ханты-Мансийского автономного округа - Югры "Пыть-Яхская окружная клиническая больница"</w:t>
            </w:r>
            <w:r/>
          </w:p>
        </w:tc>
        <w:tc>
          <w:tcPr>
            <w:tcBorders>
              <w:bottom w:val="none" w:color="000000" w:sz="4" w:space="0"/>
            </w:tcBorders>
            <w:tcW w:w="4082" w:type="dxa"/>
            <w:textDirection w:val="lrTb"/>
            <w:noWrap w:val="false"/>
          </w:tcPr>
          <w:p>
            <w:pPr>
              <w:pStyle w:val="1051"/>
            </w:pPr>
            <w:r>
              <w:rPr>
                <w:sz w:val="24"/>
              </w:rPr>
              <w:t xml:space="preserve">Российская Федерация, 628383, Ханты-Мансийский автономный округ - Югра, г. Пыть-Ях, 8 микрорайон "Горка", улица Православная, дом 10</w:t>
            </w:r>
            <w:r/>
          </w:p>
        </w:tc>
      </w:tr>
      <w:tr>
        <w:tblPrEx>
          <w:tblBorders>
            <w:insideH w:val="none" w:color="000000" w:sz="4" w:space="0"/>
          </w:tblBorders>
        </w:tblPrEx>
        <w:trPr/>
        <w:tc>
          <w:tcPr>
            <w:gridSpan w:val="3"/>
            <w:tcBorders>
              <w:top w:val="none" w:color="000000" w:sz="4" w:space="0"/>
            </w:tcBorders>
            <w:tcW w:w="8958" w:type="dxa"/>
            <w:textDirection w:val="lrTb"/>
            <w:noWrap w:val="false"/>
          </w:tcPr>
          <w:p>
            <w:pPr>
              <w:pStyle w:val="1051"/>
              <w:jc w:val="both"/>
            </w:pPr>
            <w:r>
              <w:rPr>
                <w:sz w:val="24"/>
              </w:rPr>
              <w:t xml:space="preserve">(п. 19 введен </w:t>
            </w:r>
            <w:hyperlink r:id="rId55" w:tooltip="Распоряжение Правительства ХМАО - Югры от 31.10.2024 N 535-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распоряжением</w:t>
              </w:r>
            </w:hyperlink>
            <w:r>
              <w:rPr>
                <w:sz w:val="24"/>
              </w:rPr>
              <w:t xml:space="preserve"> Правительства ХМАО - Югры от 31.10.2024 N 535-рп)</w:t>
            </w:r>
            <w:r/>
          </w:p>
        </w:tc>
      </w:tr>
      <w:tr>
        <w:tblPrEx>
          <w:tblBorders>
            <w:insideH w:val="none" w:color="000000" w:sz="4" w:space="0"/>
          </w:tblBorders>
        </w:tblPrEx>
        <w:trPr/>
        <w:tc>
          <w:tcPr>
            <w:tcBorders>
              <w:bottom w:val="none" w:color="000000" w:sz="4" w:space="0"/>
            </w:tcBorders>
            <w:tcW w:w="567" w:type="dxa"/>
            <w:textDirection w:val="lrTb"/>
            <w:noWrap w:val="false"/>
          </w:tcPr>
          <w:p>
            <w:pPr>
              <w:pStyle w:val="1051"/>
            </w:pPr>
            <w:r>
              <w:rPr>
                <w:sz w:val="24"/>
              </w:rPr>
              <w:t xml:space="preserve">20</w:t>
            </w:r>
            <w:r/>
          </w:p>
        </w:tc>
        <w:tc>
          <w:tcPr>
            <w:tcBorders>
              <w:bottom w:val="none" w:color="000000" w:sz="4" w:space="0"/>
            </w:tcBorders>
            <w:tcW w:w="4309" w:type="dxa"/>
            <w:textDirection w:val="lrTb"/>
            <w:noWrap w:val="false"/>
          </w:tcPr>
          <w:p>
            <w:pPr>
              <w:pStyle w:val="1051"/>
            </w:pPr>
            <w:r>
              <w:rPr>
                <w:sz w:val="24"/>
              </w:rPr>
              <w:t xml:space="preserve">Бюджетное учреждение Ханты-Мансийского автономного округа - Югры "Радужнинская городская больница"</w:t>
            </w:r>
            <w:r/>
          </w:p>
        </w:tc>
        <w:tc>
          <w:tcPr>
            <w:tcBorders>
              <w:bottom w:val="none" w:color="000000" w:sz="4" w:space="0"/>
            </w:tcBorders>
            <w:tcW w:w="4082" w:type="dxa"/>
            <w:textDirection w:val="lrTb"/>
            <w:noWrap w:val="false"/>
          </w:tcPr>
          <w:p>
            <w:pPr>
              <w:pStyle w:val="1051"/>
            </w:pPr>
            <w:r>
              <w:rPr>
                <w:sz w:val="24"/>
              </w:rPr>
              <w:t xml:space="preserve">Российская Федерация, 628464, Ханты-Мансийский автономный округ - Югра, г. Радужный, микрорайон 1, строение 42/1</w:t>
            </w:r>
            <w:r/>
          </w:p>
        </w:tc>
      </w:tr>
      <w:tr>
        <w:tblPrEx>
          <w:tblBorders>
            <w:insideH w:val="none" w:color="000000" w:sz="4" w:space="0"/>
          </w:tblBorders>
        </w:tblPrEx>
        <w:trPr/>
        <w:tc>
          <w:tcPr>
            <w:gridSpan w:val="3"/>
            <w:tcBorders>
              <w:top w:val="none" w:color="000000" w:sz="4" w:space="0"/>
            </w:tcBorders>
            <w:tcW w:w="8958" w:type="dxa"/>
            <w:textDirection w:val="lrTb"/>
            <w:noWrap w:val="false"/>
          </w:tcPr>
          <w:p>
            <w:pPr>
              <w:pStyle w:val="1051"/>
              <w:jc w:val="both"/>
            </w:pPr>
            <w:r>
              <w:rPr>
                <w:sz w:val="24"/>
              </w:rPr>
              <w:t xml:space="preserve">(п. 20 введен </w:t>
            </w:r>
            <w:hyperlink r:id="rId56" w:tooltip="Распоряжение Правительства ХМАО - Югры от 31.10.2024 N 535-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распоряжением</w:t>
              </w:r>
            </w:hyperlink>
            <w:r>
              <w:rPr>
                <w:sz w:val="24"/>
              </w:rPr>
              <w:t xml:space="preserve"> Правительства ХМАО - Югры от 31.10.2024 N 535-рп)</w:t>
            </w:r>
            <w:r/>
          </w:p>
        </w:tc>
      </w:tr>
      <w:tr>
        <w:tblPrEx>
          <w:tblBorders>
            <w:insideH w:val="none" w:color="000000" w:sz="4" w:space="0"/>
          </w:tblBorders>
        </w:tblPrEx>
        <w:trPr/>
        <w:tc>
          <w:tcPr>
            <w:tcBorders>
              <w:bottom w:val="none" w:color="000000" w:sz="4" w:space="0"/>
            </w:tcBorders>
            <w:tcW w:w="567" w:type="dxa"/>
            <w:textDirection w:val="lrTb"/>
            <w:noWrap w:val="false"/>
          </w:tcPr>
          <w:p>
            <w:pPr>
              <w:pStyle w:val="1051"/>
            </w:pPr>
            <w:r>
              <w:rPr>
                <w:sz w:val="24"/>
              </w:rPr>
              <w:t xml:space="preserve">21</w:t>
            </w:r>
            <w:r/>
          </w:p>
        </w:tc>
        <w:tc>
          <w:tcPr>
            <w:tcBorders>
              <w:bottom w:val="none" w:color="000000" w:sz="4" w:space="0"/>
            </w:tcBorders>
            <w:tcW w:w="4309" w:type="dxa"/>
            <w:textDirection w:val="lrTb"/>
            <w:noWrap w:val="false"/>
          </w:tcPr>
          <w:p>
            <w:pPr>
              <w:pStyle w:val="1051"/>
            </w:pPr>
            <w:r>
              <w:rPr>
                <w:sz w:val="24"/>
              </w:rPr>
              <w:t xml:space="preserve">Бюджетное учреждение Ханты-Мансийского автономного округа - Югры "Урайская городская клиническая больница"</w:t>
            </w:r>
            <w:r/>
          </w:p>
        </w:tc>
        <w:tc>
          <w:tcPr>
            <w:tcBorders>
              <w:bottom w:val="none" w:color="000000" w:sz="4" w:space="0"/>
            </w:tcBorders>
            <w:tcW w:w="4082" w:type="dxa"/>
            <w:textDirection w:val="lrTb"/>
            <w:noWrap w:val="false"/>
          </w:tcPr>
          <w:p>
            <w:pPr>
              <w:pStyle w:val="1051"/>
            </w:pPr>
            <w:r>
              <w:rPr>
                <w:sz w:val="24"/>
              </w:rPr>
              <w:t xml:space="preserve">Российская Федерация, 628285, Ханты-Мансийский автономный округ - Югра, г. Урай, ул. Пионеров, д. 1</w:t>
            </w:r>
            <w:r/>
          </w:p>
        </w:tc>
      </w:tr>
      <w:tr>
        <w:tblPrEx>
          <w:tblBorders>
            <w:insideH w:val="none" w:color="000000" w:sz="4" w:space="0"/>
          </w:tblBorders>
        </w:tblPrEx>
        <w:trPr/>
        <w:tc>
          <w:tcPr>
            <w:gridSpan w:val="3"/>
            <w:tcBorders>
              <w:top w:val="none" w:color="000000" w:sz="4" w:space="0"/>
            </w:tcBorders>
            <w:tcW w:w="8958" w:type="dxa"/>
            <w:textDirection w:val="lrTb"/>
            <w:noWrap w:val="false"/>
          </w:tcPr>
          <w:p>
            <w:pPr>
              <w:pStyle w:val="1051"/>
              <w:jc w:val="both"/>
            </w:pPr>
            <w:r>
              <w:rPr>
                <w:sz w:val="24"/>
              </w:rPr>
              <w:t xml:space="preserve">(п. 21 введен </w:t>
            </w:r>
            <w:hyperlink r:id="rId57" w:tooltip="Распоряжение Правительства ХМАО - Югры от 31.10.2024 N 535-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распоряжением</w:t>
              </w:r>
            </w:hyperlink>
            <w:r>
              <w:rPr>
                <w:sz w:val="24"/>
              </w:rPr>
              <w:t xml:space="preserve"> Правительства ХМАО - Югры от 31.10.2024 N 535-рп)</w:t>
            </w:r>
            <w:r/>
          </w:p>
        </w:tc>
      </w:tr>
      <w:tr>
        <w:tblPrEx>
          <w:tblBorders>
            <w:insideH w:val="none" w:color="000000" w:sz="4" w:space="0"/>
          </w:tblBorders>
        </w:tblPrEx>
        <w:trPr/>
        <w:tc>
          <w:tcPr>
            <w:tcBorders>
              <w:bottom w:val="none" w:color="000000" w:sz="4" w:space="0"/>
            </w:tcBorders>
            <w:tcW w:w="567" w:type="dxa"/>
            <w:textDirection w:val="lrTb"/>
            <w:noWrap w:val="false"/>
          </w:tcPr>
          <w:p>
            <w:pPr>
              <w:pStyle w:val="1051"/>
            </w:pPr>
            <w:r>
              <w:rPr>
                <w:sz w:val="24"/>
              </w:rPr>
              <w:t xml:space="preserve">22</w:t>
            </w:r>
            <w:r/>
          </w:p>
        </w:tc>
        <w:tc>
          <w:tcPr>
            <w:tcBorders>
              <w:bottom w:val="none" w:color="000000" w:sz="4" w:space="0"/>
            </w:tcBorders>
            <w:tcW w:w="4309" w:type="dxa"/>
            <w:textDirection w:val="lrTb"/>
            <w:noWrap w:val="false"/>
          </w:tcPr>
          <w:p>
            <w:pPr>
              <w:pStyle w:val="1051"/>
            </w:pPr>
            <w:r>
              <w:rPr>
                <w:sz w:val="24"/>
              </w:rPr>
              <w:t xml:space="preserve">Бюджетное учреждение Ханты-Мансийского автономного округа - Югры "Югорская городская больница"</w:t>
            </w:r>
            <w:r/>
          </w:p>
        </w:tc>
        <w:tc>
          <w:tcPr>
            <w:tcBorders>
              <w:bottom w:val="none" w:color="000000" w:sz="4" w:space="0"/>
            </w:tcBorders>
            <w:tcW w:w="4082" w:type="dxa"/>
            <w:textDirection w:val="lrTb"/>
            <w:noWrap w:val="false"/>
          </w:tcPr>
          <w:p>
            <w:pPr>
              <w:pStyle w:val="1051"/>
            </w:pPr>
            <w:r>
              <w:rPr>
                <w:sz w:val="24"/>
              </w:rPr>
              <w:t xml:space="preserve">Российская Федерация, 628260, Ханты-Мансийский автономный округ - Югра, г. Югорск, улица Попова, дом 29/1</w:t>
            </w:r>
            <w:r/>
          </w:p>
        </w:tc>
      </w:tr>
      <w:tr>
        <w:tblPrEx>
          <w:tblBorders>
            <w:insideH w:val="none" w:color="000000" w:sz="4" w:space="0"/>
          </w:tblBorders>
        </w:tblPrEx>
        <w:trPr/>
        <w:tc>
          <w:tcPr>
            <w:gridSpan w:val="3"/>
            <w:tcBorders>
              <w:top w:val="none" w:color="000000" w:sz="4" w:space="0"/>
            </w:tcBorders>
            <w:tcW w:w="8958" w:type="dxa"/>
            <w:textDirection w:val="lrTb"/>
            <w:noWrap w:val="false"/>
          </w:tcPr>
          <w:p>
            <w:pPr>
              <w:pStyle w:val="1051"/>
              <w:jc w:val="both"/>
            </w:pPr>
            <w:r>
              <w:rPr>
                <w:sz w:val="24"/>
              </w:rPr>
              <w:t xml:space="preserve">(п. 22 введен </w:t>
            </w:r>
            <w:hyperlink r:id="rId58" w:tooltip="Распоряжение Правительства ХМАО - Югры от 31.10.2024 N 535-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распоряжением</w:t>
              </w:r>
            </w:hyperlink>
            <w:r>
              <w:rPr>
                <w:sz w:val="24"/>
              </w:rPr>
              <w:t xml:space="preserve"> Правительства ХМАО - Югры от 31.10.2024 N 535-рп)</w:t>
            </w:r>
            <w:r/>
          </w:p>
        </w:tc>
      </w:tr>
      <w:tr>
        <w:tblPrEx>
          <w:tblBorders>
            <w:insideH w:val="none" w:color="000000" w:sz="4" w:space="0"/>
          </w:tblBorders>
        </w:tblPrEx>
        <w:trPr/>
        <w:tc>
          <w:tcPr>
            <w:tcBorders>
              <w:bottom w:val="none" w:color="000000" w:sz="4" w:space="0"/>
            </w:tcBorders>
            <w:tcW w:w="567" w:type="dxa"/>
            <w:textDirection w:val="lrTb"/>
            <w:noWrap w:val="false"/>
          </w:tcPr>
          <w:p>
            <w:pPr>
              <w:pStyle w:val="1051"/>
            </w:pPr>
            <w:r>
              <w:rPr>
                <w:sz w:val="24"/>
              </w:rPr>
              <w:t xml:space="preserve">23</w:t>
            </w:r>
            <w:r/>
          </w:p>
        </w:tc>
        <w:tc>
          <w:tcPr>
            <w:tcBorders>
              <w:bottom w:val="none" w:color="000000" w:sz="4" w:space="0"/>
            </w:tcBorders>
            <w:tcW w:w="4309" w:type="dxa"/>
            <w:textDirection w:val="lrTb"/>
            <w:noWrap w:val="false"/>
          </w:tcPr>
          <w:p>
            <w:pPr>
              <w:pStyle w:val="1051"/>
            </w:pPr>
            <w:r>
              <w:rPr>
                <w:sz w:val="24"/>
              </w:rPr>
              <w:t xml:space="preserve">Бюджетное учреждение Ханты-Мансийского автономного округа - Югры "Когалымская городская больница"</w:t>
            </w:r>
            <w:r/>
          </w:p>
        </w:tc>
        <w:tc>
          <w:tcPr>
            <w:tcBorders>
              <w:bottom w:val="none" w:color="000000" w:sz="4" w:space="0"/>
            </w:tcBorders>
            <w:tcW w:w="4082" w:type="dxa"/>
            <w:textDirection w:val="lrTb"/>
            <w:noWrap w:val="false"/>
          </w:tcPr>
          <w:p>
            <w:pPr>
              <w:pStyle w:val="1051"/>
            </w:pPr>
            <w:r>
              <w:rPr>
                <w:sz w:val="24"/>
              </w:rPr>
              <w:t xml:space="preserve">Российская Федерация, 628484, Ханты-Мансийский автономный округ - Югра, г. Когалым, улица Молодежная, дом 19</w:t>
            </w:r>
            <w:r/>
          </w:p>
        </w:tc>
      </w:tr>
      <w:tr>
        <w:tblPrEx>
          <w:tblBorders>
            <w:insideH w:val="none" w:color="000000" w:sz="4" w:space="0"/>
          </w:tblBorders>
        </w:tblPrEx>
        <w:trPr/>
        <w:tc>
          <w:tcPr>
            <w:gridSpan w:val="3"/>
            <w:tcBorders>
              <w:top w:val="none" w:color="000000" w:sz="4" w:space="0"/>
            </w:tcBorders>
            <w:tcW w:w="8958" w:type="dxa"/>
            <w:textDirection w:val="lrTb"/>
            <w:noWrap w:val="false"/>
          </w:tcPr>
          <w:p>
            <w:pPr>
              <w:pStyle w:val="1051"/>
              <w:jc w:val="both"/>
            </w:pPr>
            <w:r>
              <w:rPr>
                <w:sz w:val="24"/>
              </w:rPr>
              <w:t xml:space="preserve">(п. 23 введен </w:t>
            </w:r>
            <w:hyperlink r:id="rId59" w:tooltip="Распоряжение Правительства ХМАО - Югры от 31.10.2024 N 535-рп &quot;О внесении изменений в приложение к распоряжению Правительства Ханты-Мансийского автономного округа - Югры от 19 декабря 2014 года N 695-рп &quot;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 {КонсультантПлюс}" w:history="1">
              <w:r>
                <w:rPr>
                  <w:color w:val="0000ff"/>
                  <w:sz w:val="24"/>
                </w:rPr>
                <w:t xml:space="preserve">распоряжением</w:t>
              </w:r>
            </w:hyperlink>
            <w:r>
              <w:rPr>
                <w:sz w:val="24"/>
              </w:rPr>
              <w:t xml:space="preserve"> Правительства ХМАО - Югры от 31.10.2024 N 535-рп)</w:t>
            </w:r>
            <w:r/>
          </w:p>
        </w:tc>
      </w:tr>
    </w:tbl>
    <w:p>
      <w:pPr>
        <w:pStyle w:val="1051"/>
        <w:ind w:firstLine="540"/>
        <w:jc w:val="both"/>
      </w:pPr>
      <w:r>
        <w:rPr>
          <w:sz w:val="24"/>
        </w:rPr>
      </w:r>
      <w:r/>
    </w:p>
    <w:p>
      <w:pPr>
        <w:pStyle w:val="1053"/>
        <w:jc w:val="center"/>
        <w:outlineLvl w:val="1"/>
      </w:pPr>
      <w:r>
        <w:rPr>
          <w:sz w:val="24"/>
        </w:rPr>
        <w:t xml:space="preserve">Раздел II. ПЕРЕЧЕНЬ МЕДИЦИНСКИХ ОРГАНИЗАЦИЙ, УПОЛНОМОЧЕННЫХ</w:t>
      </w:r>
      <w:r/>
    </w:p>
    <w:p>
      <w:pPr>
        <w:pStyle w:val="1053"/>
        <w:jc w:val="center"/>
      </w:pPr>
      <w:r>
        <w:rPr>
          <w:sz w:val="24"/>
        </w:rPr>
        <w:t xml:space="preserve">НА ПРОВЕДЕНИЕ В ХАНТЫ-МАНСИЙСКОМ АВТОНОМНОМ ОКРУГЕ - ЮГРЕ</w:t>
      </w:r>
      <w:r/>
    </w:p>
    <w:p>
      <w:pPr>
        <w:pStyle w:val="1053"/>
        <w:jc w:val="center"/>
      </w:pPr>
      <w:r>
        <w:rPr>
          <w:sz w:val="24"/>
        </w:rPr>
        <w:t xml:space="preserve">МЕДИЦИНСКОГО ОСВИДЕТЕЛЬСТВОВАНИЯ ИНОСТРАННЫХ ГРАЖДАН</w:t>
      </w:r>
      <w:r/>
    </w:p>
    <w:p>
      <w:pPr>
        <w:pStyle w:val="1053"/>
        <w:jc w:val="center"/>
      </w:pPr>
      <w:r>
        <w:rPr>
          <w:sz w:val="24"/>
        </w:rPr>
        <w:t xml:space="preserve">НА НАЛИЧИЕ ИЛИ ОТСУТСТВИЕ ИНФЕКЦИОННЫХ ЗАБОЛЕВАНИЙ,</w:t>
      </w:r>
      <w:r/>
    </w:p>
    <w:p>
      <w:pPr>
        <w:pStyle w:val="1053"/>
        <w:jc w:val="center"/>
      </w:pPr>
      <w:r>
        <w:rPr>
          <w:sz w:val="24"/>
        </w:rPr>
        <w:t xml:space="preserve">ПРЕДСТАВЛЯЮЩИХ ОПАСНОСТЬ ДЛЯ ОКРУЖАЮЩИХ, ПРЕДУСМОТРЕННЫХ</w:t>
      </w:r>
      <w:r/>
    </w:p>
    <w:p>
      <w:pPr>
        <w:pStyle w:val="1053"/>
        <w:jc w:val="center"/>
      </w:pPr>
      <w:r>
        <w:rPr>
          <w:sz w:val="24"/>
        </w:rPr>
        <w:t xml:space="preserve">ПЕРЕЧНЕМ, УТВЕРЖДАЕМЫМ УПОЛНОМОЧЕННЫМ ПРАВИТЕЛЬСТВОМ</w:t>
      </w:r>
      <w:r/>
    </w:p>
    <w:p>
      <w:pPr>
        <w:pStyle w:val="1053"/>
        <w:jc w:val="center"/>
      </w:pPr>
      <w:r>
        <w:rPr>
          <w:sz w:val="24"/>
        </w:rPr>
        <w:t xml:space="preserve">РОССИЙСКОЙ ФЕДЕРАЦИИ ФЕДЕРАЛЬНЫМ ОРГАНОМ ИСПОЛНИТЕЛЬНОЙ</w:t>
      </w:r>
      <w:r/>
    </w:p>
    <w:p>
      <w:pPr>
        <w:pStyle w:val="1053"/>
        <w:jc w:val="center"/>
      </w:pPr>
      <w:r>
        <w:rPr>
          <w:sz w:val="24"/>
        </w:rPr>
        <w:t xml:space="preserve">ВЛАСТИ</w:t>
      </w:r>
      <w:r/>
    </w:p>
    <w:p>
      <w:pPr>
        <w:pStyle w:val="1051"/>
        <w:ind w:firstLine="540"/>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4309"/>
        <w:gridCol w:w="4082"/>
      </w:tblGrid>
      <w:tr>
        <w:tblPrEx/>
        <w:trPr/>
        <w:tc>
          <w:tcPr>
            <w:tcW w:w="567" w:type="dxa"/>
            <w:textDirection w:val="lrTb"/>
            <w:noWrap w:val="false"/>
          </w:tcPr>
          <w:p>
            <w:pPr>
              <w:pStyle w:val="1051"/>
              <w:jc w:val="center"/>
            </w:pPr>
            <w:r>
              <w:rPr>
                <w:sz w:val="24"/>
              </w:rPr>
              <w:t xml:space="preserve">N п/п</w:t>
            </w:r>
            <w:r/>
          </w:p>
        </w:tc>
        <w:tc>
          <w:tcPr>
            <w:tcW w:w="4309" w:type="dxa"/>
            <w:textDirection w:val="lrTb"/>
            <w:noWrap w:val="false"/>
          </w:tcPr>
          <w:p>
            <w:pPr>
              <w:pStyle w:val="1051"/>
              <w:jc w:val="center"/>
            </w:pPr>
            <w:r>
              <w:rPr>
                <w:sz w:val="24"/>
              </w:rPr>
              <w:t xml:space="preserve">Наименование медицинской организации</w:t>
            </w:r>
            <w:r/>
          </w:p>
        </w:tc>
        <w:tc>
          <w:tcPr>
            <w:tcW w:w="4082" w:type="dxa"/>
            <w:textDirection w:val="lrTb"/>
            <w:noWrap w:val="false"/>
          </w:tcPr>
          <w:p>
            <w:pPr>
              <w:pStyle w:val="1051"/>
              <w:jc w:val="center"/>
            </w:pPr>
            <w:r>
              <w:rPr>
                <w:sz w:val="24"/>
              </w:rPr>
              <w:t xml:space="preserve">Адрес медицинской организации</w:t>
            </w:r>
            <w:r/>
          </w:p>
        </w:tc>
      </w:tr>
      <w:tr>
        <w:tblPrEx/>
        <w:trPr/>
        <w:tc>
          <w:tcPr>
            <w:tcW w:w="567" w:type="dxa"/>
            <w:textDirection w:val="lrTb"/>
            <w:noWrap w:val="false"/>
          </w:tcPr>
          <w:p>
            <w:pPr>
              <w:pStyle w:val="1051"/>
            </w:pPr>
            <w:r>
              <w:rPr>
                <w:sz w:val="24"/>
              </w:rPr>
              <w:t xml:space="preserve">1</w:t>
            </w:r>
            <w:r/>
          </w:p>
        </w:tc>
        <w:tc>
          <w:tcPr>
            <w:tcW w:w="4309" w:type="dxa"/>
            <w:textDirection w:val="lrTb"/>
            <w:noWrap w:val="false"/>
          </w:tcPr>
          <w:p>
            <w:pPr>
              <w:pStyle w:val="1051"/>
            </w:pPr>
            <w:r>
              <w:rPr>
                <w:sz w:val="24"/>
              </w:rPr>
              <w:t xml:space="preserve">Автономное учреждение Ханты-Мансийского автономного округа - Югры "Советская районная больница"</w:t>
            </w:r>
            <w:r/>
          </w:p>
        </w:tc>
        <w:tc>
          <w:tcPr>
            <w:tcW w:w="4082" w:type="dxa"/>
            <w:textDirection w:val="lrTb"/>
            <w:noWrap w:val="false"/>
          </w:tcPr>
          <w:p>
            <w:pPr>
              <w:pStyle w:val="1051"/>
            </w:pPr>
            <w:r>
              <w:rPr>
                <w:sz w:val="24"/>
              </w:rPr>
              <w:t xml:space="preserve">Российская Федерация, 628240, Ханты-Мансийский автономный округ - Югра, г. Советский, ул. Киевская, стр. 33</w:t>
            </w:r>
            <w:r/>
          </w:p>
        </w:tc>
      </w:tr>
      <w:tr>
        <w:tblPrEx/>
        <w:trPr/>
        <w:tc>
          <w:tcPr>
            <w:tcW w:w="567" w:type="dxa"/>
            <w:vMerge w:val="restart"/>
            <w:textDirection w:val="lrTb"/>
            <w:noWrap w:val="false"/>
          </w:tcPr>
          <w:p>
            <w:pPr>
              <w:pStyle w:val="1051"/>
            </w:pPr>
            <w:r>
              <w:rPr>
                <w:sz w:val="24"/>
              </w:rPr>
              <w:t xml:space="preserve">2</w:t>
            </w:r>
            <w:r/>
          </w:p>
        </w:tc>
        <w:tc>
          <w:tcPr>
            <w:tcW w:w="4309" w:type="dxa"/>
            <w:textDirection w:val="lrTb"/>
            <w:noWrap w:val="false"/>
          </w:tcPr>
          <w:p>
            <w:pPr>
              <w:pStyle w:val="1051"/>
            </w:pPr>
            <w:r>
              <w:rPr>
                <w:sz w:val="24"/>
              </w:rPr>
              <w:t xml:space="preserve">Автономное учреждение Ханты-Мансийского автономного округа - Югры "Центр профессиональной патологии"</w:t>
            </w:r>
            <w:r/>
          </w:p>
        </w:tc>
        <w:tc>
          <w:tcPr>
            <w:tcW w:w="4082" w:type="dxa"/>
            <w:textDirection w:val="lrTb"/>
            <w:noWrap w:val="false"/>
          </w:tcPr>
          <w:p>
            <w:pPr>
              <w:pStyle w:val="1051"/>
            </w:pPr>
            <w:r>
              <w:rPr>
                <w:sz w:val="24"/>
              </w:rPr>
              <w:t xml:space="preserve">Российская Федерация, 628011, Ханты-Мансийский автономный округ - Югра, г. Ханты-Мансийск, улица Рознина, дом 73</w:t>
            </w:r>
            <w:r/>
          </w:p>
        </w:tc>
      </w:tr>
      <w:tr>
        <w:tblPrEx/>
        <w:trPr/>
        <w:tc>
          <w:tcPr>
            <w:vMerge w:val="continue"/>
            <w:textDirection w:val="lrTb"/>
            <w:noWrap w:val="false"/>
          </w:tcPr>
          <w:p>
            <w:r/>
            <w:r/>
          </w:p>
        </w:tc>
        <w:tc>
          <w:tcPr>
            <w:tcW w:w="4309" w:type="dxa"/>
            <w:textDirection w:val="lrTb"/>
            <w:noWrap w:val="false"/>
          </w:tcPr>
          <w:p>
            <w:pPr>
              <w:pStyle w:val="1051"/>
            </w:pPr>
            <w:r>
              <w:rPr>
                <w:sz w:val="24"/>
              </w:rPr>
              <w:t xml:space="preserve">Консультативно-диагностическая поликлиника г. Сургут</w:t>
            </w:r>
            <w:r/>
          </w:p>
        </w:tc>
        <w:tc>
          <w:tcPr>
            <w:tcW w:w="4082" w:type="dxa"/>
            <w:textDirection w:val="lrTb"/>
            <w:noWrap w:val="false"/>
          </w:tcPr>
          <w:p>
            <w:pPr>
              <w:pStyle w:val="1051"/>
            </w:pPr>
            <w:r>
              <w:rPr>
                <w:sz w:val="24"/>
              </w:rPr>
              <w:t xml:space="preserve">Российская Федерация, 628406, Ханты-Мансийский автономный округ - Югра, г. Сургут, проспект Набережный, дом 41</w:t>
            </w:r>
            <w:r/>
          </w:p>
        </w:tc>
      </w:tr>
      <w:tr>
        <w:tblPrEx/>
        <w:trPr/>
        <w:tc>
          <w:tcPr>
            <w:tcW w:w="567" w:type="dxa"/>
            <w:textDirection w:val="lrTb"/>
            <w:noWrap w:val="false"/>
          </w:tcPr>
          <w:p>
            <w:pPr>
              <w:pStyle w:val="1051"/>
            </w:pPr>
            <w:r>
              <w:rPr>
                <w:sz w:val="24"/>
              </w:rPr>
              <w:t xml:space="preserve">3</w:t>
            </w:r>
            <w:r/>
          </w:p>
        </w:tc>
        <w:tc>
          <w:tcPr>
            <w:tcW w:w="4309" w:type="dxa"/>
            <w:textDirection w:val="lrTb"/>
            <w:noWrap w:val="false"/>
          </w:tcPr>
          <w:p>
            <w:pPr>
              <w:pStyle w:val="1051"/>
            </w:pPr>
            <w:r>
              <w:rPr>
                <w:sz w:val="24"/>
              </w:rPr>
              <w:t xml:space="preserve">Бюджетное учреждение Ханты-Мансийского автономного округа - Югры "Белоярская районная больница"</w:t>
            </w:r>
            <w:r/>
          </w:p>
        </w:tc>
        <w:tc>
          <w:tcPr>
            <w:tcW w:w="4082" w:type="dxa"/>
            <w:textDirection w:val="lrTb"/>
            <w:noWrap w:val="false"/>
          </w:tcPr>
          <w:p>
            <w:pPr>
              <w:pStyle w:val="1051"/>
            </w:pPr>
            <w:r>
              <w:rPr>
                <w:sz w:val="24"/>
              </w:rPr>
              <w:t xml:space="preserve">Российская Федерация, 628162, Ханты-Мансийский автономный округ - Югра, Белоярский район, г. Белоярский, улица Барсукова, дом 6</w:t>
            </w:r>
            <w:r/>
          </w:p>
        </w:tc>
      </w:tr>
      <w:tr>
        <w:tblPrEx/>
        <w:trPr/>
        <w:tc>
          <w:tcPr>
            <w:tcW w:w="567" w:type="dxa"/>
            <w:textDirection w:val="lrTb"/>
            <w:noWrap w:val="false"/>
          </w:tcPr>
          <w:p>
            <w:pPr>
              <w:pStyle w:val="1051"/>
            </w:pPr>
            <w:r>
              <w:rPr>
                <w:sz w:val="24"/>
              </w:rPr>
              <w:t xml:space="preserve">4</w:t>
            </w:r>
            <w:r/>
          </w:p>
        </w:tc>
        <w:tc>
          <w:tcPr>
            <w:tcW w:w="4309" w:type="dxa"/>
            <w:textDirection w:val="lrTb"/>
            <w:noWrap w:val="false"/>
          </w:tcPr>
          <w:p>
            <w:pPr>
              <w:pStyle w:val="1051"/>
            </w:pPr>
            <w:r>
              <w:rPr>
                <w:sz w:val="24"/>
              </w:rPr>
              <w:t xml:space="preserve">Бюджетное учреждение Ханты-Мансийского автономного округа - Югры "Березовская районная больница"</w:t>
            </w:r>
            <w:r/>
          </w:p>
        </w:tc>
        <w:tc>
          <w:tcPr>
            <w:tcW w:w="4082" w:type="dxa"/>
            <w:textDirection w:val="lrTb"/>
            <w:noWrap w:val="false"/>
          </w:tcPr>
          <w:p>
            <w:pPr>
              <w:pStyle w:val="1051"/>
            </w:pPr>
            <w:r>
              <w:rPr>
                <w:sz w:val="24"/>
              </w:rPr>
              <w:t xml:space="preserve">Российская Федерация, 628140, Ханты-Мансийский автономный округ - Югра, Березовский район, пгт. Березово, улица Ленина, дом 56, корпус 2</w:t>
            </w:r>
            <w:r/>
          </w:p>
        </w:tc>
      </w:tr>
      <w:tr>
        <w:tblPrEx/>
        <w:trPr/>
        <w:tc>
          <w:tcPr>
            <w:tcW w:w="567" w:type="dxa"/>
            <w:textDirection w:val="lrTb"/>
            <w:noWrap w:val="false"/>
          </w:tcPr>
          <w:p>
            <w:pPr>
              <w:pStyle w:val="1051"/>
            </w:pPr>
            <w:r>
              <w:rPr>
                <w:sz w:val="24"/>
              </w:rPr>
              <w:t xml:space="preserve">5</w:t>
            </w:r>
            <w:r/>
          </w:p>
        </w:tc>
        <w:tc>
          <w:tcPr>
            <w:tcW w:w="4309" w:type="dxa"/>
            <w:textDirection w:val="lrTb"/>
            <w:noWrap w:val="false"/>
          </w:tcPr>
          <w:p>
            <w:pPr>
              <w:pStyle w:val="1051"/>
            </w:pPr>
            <w:r>
              <w:rPr>
                <w:sz w:val="24"/>
              </w:rPr>
              <w:t xml:space="preserve">Бюджетное учреждение Ханты-Мансийского автономного округа - Югры "Игримская районная больница"</w:t>
            </w:r>
            <w:r/>
          </w:p>
        </w:tc>
        <w:tc>
          <w:tcPr>
            <w:tcW w:w="4082" w:type="dxa"/>
            <w:textDirection w:val="lrTb"/>
            <w:noWrap w:val="false"/>
          </w:tcPr>
          <w:p>
            <w:pPr>
              <w:pStyle w:val="1051"/>
            </w:pPr>
            <w:r>
              <w:rPr>
                <w:sz w:val="24"/>
              </w:rPr>
              <w:t xml:space="preserve">Российская Федерация, 628146, Ханты-Мансийский автономный округ - Югра, Березовский район, пгт. Игрим, улица Кооперативная, дом 52</w:t>
            </w:r>
            <w:r/>
          </w:p>
        </w:tc>
      </w:tr>
      <w:tr>
        <w:tblPrEx/>
        <w:trPr/>
        <w:tc>
          <w:tcPr>
            <w:tcW w:w="567" w:type="dxa"/>
            <w:textDirection w:val="lrTb"/>
            <w:noWrap w:val="false"/>
          </w:tcPr>
          <w:p>
            <w:pPr>
              <w:pStyle w:val="1051"/>
            </w:pPr>
            <w:r>
              <w:rPr>
                <w:sz w:val="24"/>
              </w:rPr>
              <w:t xml:space="preserve">6</w:t>
            </w:r>
            <w:r/>
          </w:p>
        </w:tc>
        <w:tc>
          <w:tcPr>
            <w:tcW w:w="4309" w:type="dxa"/>
            <w:textDirection w:val="lrTb"/>
            <w:noWrap w:val="false"/>
          </w:tcPr>
          <w:p>
            <w:pPr>
              <w:pStyle w:val="1051"/>
            </w:pPr>
            <w:r>
              <w:rPr>
                <w:sz w:val="24"/>
              </w:rPr>
              <w:t xml:space="preserve">Бюджетное учреждение Ханты-Мансийского автономного округа - Югры "Лангепасская городская больница"</w:t>
            </w:r>
            <w:r/>
          </w:p>
        </w:tc>
        <w:tc>
          <w:tcPr>
            <w:tcW w:w="4082" w:type="dxa"/>
            <w:textDirection w:val="lrTb"/>
            <w:noWrap w:val="false"/>
          </w:tcPr>
          <w:p>
            <w:pPr>
              <w:pStyle w:val="1051"/>
            </w:pPr>
            <w:r>
              <w:rPr>
                <w:sz w:val="24"/>
              </w:rPr>
              <w:t xml:space="preserve">Российская Федерация, 628671, Ханты-Мансийский автономный округ - Югра, г. Лангепас, улица Ленина, дом 13/1, помещение 1</w:t>
            </w:r>
            <w:r/>
          </w:p>
        </w:tc>
      </w:tr>
      <w:tr>
        <w:tblPrEx/>
        <w:trPr/>
        <w:tc>
          <w:tcPr>
            <w:tcW w:w="567" w:type="dxa"/>
            <w:textDirection w:val="lrTb"/>
            <w:noWrap w:val="false"/>
          </w:tcPr>
          <w:p>
            <w:pPr>
              <w:pStyle w:val="1051"/>
            </w:pPr>
            <w:r>
              <w:rPr>
                <w:sz w:val="24"/>
              </w:rPr>
              <w:t xml:space="preserve">7</w:t>
            </w:r>
            <w:r/>
          </w:p>
        </w:tc>
        <w:tc>
          <w:tcPr>
            <w:tcW w:w="4309" w:type="dxa"/>
            <w:textDirection w:val="lrTb"/>
            <w:noWrap w:val="false"/>
          </w:tcPr>
          <w:p>
            <w:pPr>
              <w:pStyle w:val="1051"/>
            </w:pPr>
            <w:r>
              <w:rPr>
                <w:sz w:val="24"/>
              </w:rPr>
              <w:t xml:space="preserve">Бюджетное учреждение Ханты-Мансийского автономного округа - Югры "Мегионская городская больница"</w:t>
            </w:r>
            <w:r/>
          </w:p>
        </w:tc>
        <w:tc>
          <w:tcPr>
            <w:tcW w:w="4082" w:type="dxa"/>
            <w:textDirection w:val="lrTb"/>
            <w:noWrap w:val="false"/>
          </w:tcPr>
          <w:p>
            <w:pPr>
              <w:pStyle w:val="1051"/>
            </w:pPr>
            <w:r>
              <w:rPr>
                <w:sz w:val="24"/>
              </w:rPr>
              <w:t xml:space="preserve">Российская Федерация, 628684, Ханты-Мансийский автономный округ - Югра, г. Мегион, улица Заречная, дом 6</w:t>
            </w:r>
            <w:r/>
          </w:p>
        </w:tc>
      </w:tr>
      <w:tr>
        <w:tblPrEx/>
        <w:trPr/>
        <w:tc>
          <w:tcPr>
            <w:tcW w:w="567" w:type="dxa"/>
            <w:textDirection w:val="lrTb"/>
            <w:noWrap w:val="false"/>
          </w:tcPr>
          <w:p>
            <w:pPr>
              <w:pStyle w:val="1051"/>
            </w:pPr>
            <w:r>
              <w:rPr>
                <w:sz w:val="24"/>
              </w:rPr>
              <w:t xml:space="preserve">8</w:t>
            </w:r>
            <w:r/>
          </w:p>
        </w:tc>
        <w:tc>
          <w:tcPr>
            <w:tcW w:w="4309" w:type="dxa"/>
            <w:textDirection w:val="lrTb"/>
            <w:noWrap w:val="false"/>
          </w:tcPr>
          <w:p>
            <w:pPr>
              <w:pStyle w:val="1051"/>
            </w:pPr>
            <w:r>
              <w:rPr>
                <w:sz w:val="24"/>
              </w:rPr>
              <w:t xml:space="preserve">Бюджетное учреждение Ханты-Мансийского автономного округа - Югры "Нефтеюганская районная больница"</w:t>
            </w:r>
            <w:r/>
          </w:p>
        </w:tc>
        <w:tc>
          <w:tcPr>
            <w:tcW w:w="4082" w:type="dxa"/>
            <w:textDirection w:val="lrTb"/>
            <w:noWrap w:val="false"/>
          </w:tcPr>
          <w:p>
            <w:pPr>
              <w:pStyle w:val="1051"/>
            </w:pPr>
            <w:r>
              <w:rPr>
                <w:sz w:val="24"/>
              </w:rPr>
              <w:t xml:space="preserve">Российская Федерация, 628331, Ханты-Мансийский автономный округ - Югра, Нефтеюганский район, пгт. Пойковский, улица 6, дом 1</w:t>
            </w:r>
            <w:r/>
          </w:p>
        </w:tc>
      </w:tr>
      <w:tr>
        <w:tblPrEx/>
        <w:trPr/>
        <w:tc>
          <w:tcPr>
            <w:tcW w:w="567" w:type="dxa"/>
            <w:textDirection w:val="lrTb"/>
            <w:noWrap w:val="false"/>
          </w:tcPr>
          <w:p>
            <w:pPr>
              <w:pStyle w:val="1051"/>
            </w:pPr>
            <w:r>
              <w:rPr>
                <w:sz w:val="24"/>
              </w:rPr>
              <w:t xml:space="preserve">9</w:t>
            </w:r>
            <w:r/>
          </w:p>
        </w:tc>
        <w:tc>
          <w:tcPr>
            <w:tcW w:w="4309" w:type="dxa"/>
            <w:textDirection w:val="lrTb"/>
            <w:noWrap w:val="false"/>
          </w:tcPr>
          <w:p>
            <w:pPr>
              <w:pStyle w:val="1051"/>
            </w:pPr>
            <w:r>
              <w:rPr>
                <w:sz w:val="24"/>
              </w:rPr>
              <w:t xml:space="preserve">Бюджетное учреждение Ханты-Мансийского автономного округа - Югры "Нефтеюганская окружная клиническая больница имени В.И. Яцкив"</w:t>
            </w:r>
            <w:r/>
          </w:p>
        </w:tc>
        <w:tc>
          <w:tcPr>
            <w:tcW w:w="4082" w:type="dxa"/>
            <w:textDirection w:val="lrTb"/>
            <w:noWrap w:val="false"/>
          </w:tcPr>
          <w:p>
            <w:pPr>
              <w:pStyle w:val="1051"/>
            </w:pPr>
            <w:r>
              <w:rPr>
                <w:sz w:val="24"/>
              </w:rPr>
              <w:t xml:space="preserve">Российская Федерация, 628307, Ханты-Мансийский автономный округ - Югра, г. Нефтеюганск, 7 микрорайон, дом 13</w:t>
            </w:r>
            <w:r/>
          </w:p>
        </w:tc>
      </w:tr>
      <w:tr>
        <w:tblPrEx/>
        <w:trPr/>
        <w:tc>
          <w:tcPr>
            <w:tcW w:w="567" w:type="dxa"/>
            <w:textDirection w:val="lrTb"/>
            <w:noWrap w:val="false"/>
          </w:tcPr>
          <w:p>
            <w:pPr>
              <w:pStyle w:val="1051"/>
            </w:pPr>
            <w:r>
              <w:rPr>
                <w:sz w:val="24"/>
              </w:rPr>
              <w:t xml:space="preserve">10</w:t>
            </w:r>
            <w:r/>
          </w:p>
        </w:tc>
        <w:tc>
          <w:tcPr>
            <w:tcW w:w="4309" w:type="dxa"/>
            <w:textDirection w:val="lrTb"/>
            <w:noWrap w:val="false"/>
          </w:tcPr>
          <w:p>
            <w:pPr>
              <w:pStyle w:val="1051"/>
            </w:pPr>
            <w:r>
              <w:rPr>
                <w:sz w:val="24"/>
              </w:rPr>
              <w:t xml:space="preserve">Бюджетное учреждение Ханты-Мансийского автономного округа - Югры "Нижневартовская районная больница"</w:t>
            </w:r>
            <w:r/>
          </w:p>
        </w:tc>
        <w:tc>
          <w:tcPr>
            <w:tcW w:w="4082" w:type="dxa"/>
            <w:textDirection w:val="lrTb"/>
            <w:noWrap w:val="false"/>
          </w:tcPr>
          <w:p>
            <w:pPr>
              <w:pStyle w:val="1051"/>
            </w:pPr>
            <w:r>
              <w:rPr>
                <w:sz w:val="24"/>
              </w:rPr>
              <w:t xml:space="preserve">Российская Федерация, 628634, Ханты-Мансийский автономный округ - Югра, Нижневартовский район, пгт. Излучинск, улица Энергетиков, дом 2</w:t>
            </w:r>
            <w:r/>
          </w:p>
        </w:tc>
      </w:tr>
      <w:tr>
        <w:tblPrEx/>
        <w:trPr/>
        <w:tc>
          <w:tcPr>
            <w:tcW w:w="567" w:type="dxa"/>
            <w:textDirection w:val="lrTb"/>
            <w:noWrap w:val="false"/>
          </w:tcPr>
          <w:p>
            <w:pPr>
              <w:pStyle w:val="1051"/>
            </w:pPr>
            <w:r>
              <w:rPr>
                <w:sz w:val="24"/>
              </w:rPr>
              <w:t xml:space="preserve">11</w:t>
            </w:r>
            <w:r/>
          </w:p>
        </w:tc>
        <w:tc>
          <w:tcPr>
            <w:tcW w:w="4309" w:type="dxa"/>
            <w:textDirection w:val="lrTb"/>
            <w:noWrap w:val="false"/>
          </w:tcPr>
          <w:p>
            <w:pPr>
              <w:pStyle w:val="1051"/>
            </w:pPr>
            <w:r>
              <w:rPr>
                <w:sz w:val="24"/>
              </w:rPr>
              <w:t xml:space="preserve">Бюджетное учреждение Ханты-Мансийского автономного округа - Югры "Няганская городская поликлиника"</w:t>
            </w:r>
            <w:r/>
          </w:p>
        </w:tc>
        <w:tc>
          <w:tcPr>
            <w:tcW w:w="4082" w:type="dxa"/>
            <w:textDirection w:val="lrTb"/>
            <w:noWrap w:val="false"/>
          </w:tcPr>
          <w:p>
            <w:pPr>
              <w:pStyle w:val="1051"/>
            </w:pPr>
            <w:r>
              <w:rPr>
                <w:sz w:val="24"/>
              </w:rPr>
              <w:t xml:space="preserve">Российская Федерация, 628187, Ханты-Мансийский автономный округ - Югра, г. Нягань, улица Уральская, дом 1</w:t>
            </w:r>
            <w:r/>
          </w:p>
        </w:tc>
      </w:tr>
      <w:tr>
        <w:tblPrEx/>
        <w:trPr/>
        <w:tc>
          <w:tcPr>
            <w:tcW w:w="567" w:type="dxa"/>
            <w:textDirection w:val="lrTb"/>
            <w:noWrap w:val="false"/>
          </w:tcPr>
          <w:p>
            <w:pPr>
              <w:pStyle w:val="1051"/>
            </w:pPr>
            <w:r>
              <w:rPr>
                <w:sz w:val="24"/>
              </w:rPr>
              <w:t xml:space="preserve">12</w:t>
            </w:r>
            <w:r/>
          </w:p>
        </w:tc>
        <w:tc>
          <w:tcPr>
            <w:tcW w:w="4309" w:type="dxa"/>
            <w:textDirection w:val="lrTb"/>
            <w:noWrap w:val="false"/>
          </w:tcPr>
          <w:p>
            <w:pPr>
              <w:pStyle w:val="1051"/>
            </w:pPr>
            <w:r>
              <w:rPr>
                <w:sz w:val="24"/>
              </w:rPr>
              <w:t xml:space="preserve">Бюджетное учреждение Ханты-Мансийского автономного округа - Югры "Октябрьская районная больница"</w:t>
            </w:r>
            <w:r/>
          </w:p>
        </w:tc>
        <w:tc>
          <w:tcPr>
            <w:tcW w:w="4082" w:type="dxa"/>
            <w:textDirection w:val="lrTb"/>
            <w:noWrap w:val="false"/>
          </w:tcPr>
          <w:p>
            <w:pPr>
              <w:pStyle w:val="1051"/>
            </w:pPr>
            <w:r>
              <w:rPr>
                <w:sz w:val="24"/>
              </w:rPr>
              <w:t xml:space="preserve">Российская Федерация, 628100, Ханты-Мансийский автономный округ - Югра, Октябрьский район, пгт. Октябрьское, ул. Медицинская, д. 3</w:t>
            </w:r>
            <w:r/>
          </w:p>
        </w:tc>
      </w:tr>
      <w:tr>
        <w:tblPrEx/>
        <w:trPr/>
        <w:tc>
          <w:tcPr>
            <w:tcW w:w="567" w:type="dxa"/>
            <w:textDirection w:val="lrTb"/>
            <w:noWrap w:val="false"/>
          </w:tcPr>
          <w:p>
            <w:pPr>
              <w:pStyle w:val="1051"/>
            </w:pPr>
            <w:r>
              <w:rPr>
                <w:sz w:val="24"/>
              </w:rPr>
              <w:t xml:space="preserve">13</w:t>
            </w:r>
            <w:r/>
          </w:p>
        </w:tc>
        <w:tc>
          <w:tcPr>
            <w:tcW w:w="4309" w:type="dxa"/>
            <w:textDirection w:val="lrTb"/>
            <w:noWrap w:val="false"/>
          </w:tcPr>
          <w:p>
            <w:pPr>
              <w:pStyle w:val="1051"/>
            </w:pPr>
            <w:r>
              <w:rPr>
                <w:sz w:val="24"/>
              </w:rPr>
              <w:t xml:space="preserve">Бюджетное учреждение Ханты-Мансийского автономного округа - Югры "Покачевская городская больница"</w:t>
            </w:r>
            <w:r/>
          </w:p>
        </w:tc>
        <w:tc>
          <w:tcPr>
            <w:tcW w:w="4082" w:type="dxa"/>
            <w:textDirection w:val="lrTb"/>
            <w:noWrap w:val="false"/>
          </w:tcPr>
          <w:p>
            <w:pPr>
              <w:pStyle w:val="1051"/>
            </w:pPr>
            <w:r>
              <w:rPr>
                <w:sz w:val="24"/>
              </w:rPr>
              <w:t xml:space="preserve">Российская Федерация, 628661, Ханты-Мансийский автономный округ - Югра, г. Покачи, улица Мира, дом 18</w:t>
            </w:r>
            <w:r/>
          </w:p>
        </w:tc>
      </w:tr>
      <w:tr>
        <w:tblPrEx/>
        <w:trPr/>
        <w:tc>
          <w:tcPr>
            <w:tcW w:w="567" w:type="dxa"/>
            <w:textDirection w:val="lrTb"/>
            <w:noWrap w:val="false"/>
          </w:tcPr>
          <w:p>
            <w:pPr>
              <w:pStyle w:val="1051"/>
            </w:pPr>
            <w:r>
              <w:rPr>
                <w:sz w:val="24"/>
              </w:rPr>
              <w:t xml:space="preserve">14</w:t>
            </w:r>
            <w:r/>
          </w:p>
        </w:tc>
        <w:tc>
          <w:tcPr>
            <w:tcW w:w="4309" w:type="dxa"/>
            <w:textDirection w:val="lrTb"/>
            <w:noWrap w:val="false"/>
          </w:tcPr>
          <w:p>
            <w:pPr>
              <w:pStyle w:val="1051"/>
            </w:pPr>
            <w:r>
              <w:rPr>
                <w:sz w:val="24"/>
              </w:rPr>
              <w:t xml:space="preserve">Бюджетное учреждение Ханты-Мансийского автономного округа - Югры "Пыть-Яхская окружная клиническая больница"</w:t>
            </w:r>
            <w:r/>
          </w:p>
        </w:tc>
        <w:tc>
          <w:tcPr>
            <w:tcW w:w="4082" w:type="dxa"/>
            <w:textDirection w:val="lrTb"/>
            <w:noWrap w:val="false"/>
          </w:tcPr>
          <w:p>
            <w:pPr>
              <w:pStyle w:val="1051"/>
            </w:pPr>
            <w:r>
              <w:rPr>
                <w:sz w:val="24"/>
              </w:rPr>
              <w:t xml:space="preserve">Российская Федерация, 628383, Ханты-Мансийский автономный округ - Югра, г. Пыть-Ях, 8 микрорайон "Горка", улица Православная, дом 10</w:t>
            </w:r>
            <w:r/>
          </w:p>
        </w:tc>
      </w:tr>
      <w:tr>
        <w:tblPrEx/>
        <w:trPr/>
        <w:tc>
          <w:tcPr>
            <w:tcW w:w="567" w:type="dxa"/>
            <w:textDirection w:val="lrTb"/>
            <w:noWrap w:val="false"/>
          </w:tcPr>
          <w:p>
            <w:pPr>
              <w:pStyle w:val="1051"/>
            </w:pPr>
            <w:r>
              <w:rPr>
                <w:sz w:val="24"/>
              </w:rPr>
              <w:t xml:space="preserve">15</w:t>
            </w:r>
            <w:r/>
          </w:p>
        </w:tc>
        <w:tc>
          <w:tcPr>
            <w:tcW w:w="4309" w:type="dxa"/>
            <w:textDirection w:val="lrTb"/>
            <w:noWrap w:val="false"/>
          </w:tcPr>
          <w:p>
            <w:pPr>
              <w:pStyle w:val="1051"/>
            </w:pPr>
            <w:r>
              <w:rPr>
                <w:sz w:val="24"/>
              </w:rPr>
              <w:t xml:space="preserve">Бюджетное учреждение Ханты-Мансийского автономного округа - Югры "Радужнинская городская больница"</w:t>
            </w:r>
            <w:r/>
          </w:p>
        </w:tc>
        <w:tc>
          <w:tcPr>
            <w:tcW w:w="4082" w:type="dxa"/>
            <w:textDirection w:val="lrTb"/>
            <w:noWrap w:val="false"/>
          </w:tcPr>
          <w:p>
            <w:pPr>
              <w:pStyle w:val="1051"/>
            </w:pPr>
            <w:r>
              <w:rPr>
                <w:sz w:val="24"/>
              </w:rPr>
              <w:t xml:space="preserve">Российская Федерация, 628464, Ханты-Мансийский автономный округ - Югра, г. Радужный, микрорайон 1, строение 42/1</w:t>
            </w:r>
            <w:r/>
          </w:p>
        </w:tc>
      </w:tr>
      <w:tr>
        <w:tblPrEx/>
        <w:trPr/>
        <w:tc>
          <w:tcPr>
            <w:tcW w:w="567" w:type="dxa"/>
            <w:textDirection w:val="lrTb"/>
            <w:noWrap w:val="false"/>
          </w:tcPr>
          <w:p>
            <w:pPr>
              <w:pStyle w:val="1051"/>
            </w:pPr>
            <w:r>
              <w:rPr>
                <w:sz w:val="24"/>
              </w:rPr>
              <w:t xml:space="preserve">16</w:t>
            </w:r>
            <w:r/>
          </w:p>
        </w:tc>
        <w:tc>
          <w:tcPr>
            <w:tcW w:w="4309" w:type="dxa"/>
            <w:textDirection w:val="lrTb"/>
            <w:noWrap w:val="false"/>
          </w:tcPr>
          <w:p>
            <w:pPr>
              <w:pStyle w:val="1051"/>
            </w:pPr>
            <w:r>
              <w:rPr>
                <w:sz w:val="24"/>
              </w:rPr>
              <w:t xml:space="preserve">Бюджетное учреждение Ханты-Мансийского автономного округа - Югры "Урайская городская клиническая больница"</w:t>
            </w:r>
            <w:r/>
          </w:p>
        </w:tc>
        <w:tc>
          <w:tcPr>
            <w:tcW w:w="4082" w:type="dxa"/>
            <w:textDirection w:val="lrTb"/>
            <w:noWrap w:val="false"/>
          </w:tcPr>
          <w:p>
            <w:pPr>
              <w:pStyle w:val="1051"/>
            </w:pPr>
            <w:r>
              <w:rPr>
                <w:sz w:val="24"/>
              </w:rPr>
              <w:t xml:space="preserve">Российская Федерация, 628285, Ханты-Мансийский автономный округ - Югра, г. Урай, ул. Пионеров, д. 1</w:t>
            </w:r>
            <w:r/>
          </w:p>
        </w:tc>
      </w:tr>
      <w:tr>
        <w:tblPrEx/>
        <w:trPr/>
        <w:tc>
          <w:tcPr>
            <w:tcW w:w="567" w:type="dxa"/>
            <w:textDirection w:val="lrTb"/>
            <w:noWrap w:val="false"/>
          </w:tcPr>
          <w:p>
            <w:pPr>
              <w:pStyle w:val="1051"/>
            </w:pPr>
            <w:r>
              <w:rPr>
                <w:sz w:val="24"/>
              </w:rPr>
              <w:t xml:space="preserve">17</w:t>
            </w:r>
            <w:r/>
          </w:p>
        </w:tc>
        <w:tc>
          <w:tcPr>
            <w:tcW w:w="4309" w:type="dxa"/>
            <w:textDirection w:val="lrTb"/>
            <w:noWrap w:val="false"/>
          </w:tcPr>
          <w:p>
            <w:pPr>
              <w:pStyle w:val="1051"/>
            </w:pPr>
            <w:r>
              <w:rPr>
                <w:sz w:val="24"/>
              </w:rPr>
              <w:t xml:space="preserve">Бюджетное учреждение Ханты-Мансийского автономного округа - Югры "Ханты-Мансийский клинический кожно-венерологический диспансер"</w:t>
            </w:r>
            <w:r/>
          </w:p>
        </w:tc>
        <w:tc>
          <w:tcPr>
            <w:tcW w:w="4082" w:type="dxa"/>
            <w:textDirection w:val="lrTb"/>
            <w:noWrap w:val="false"/>
          </w:tcPr>
          <w:p>
            <w:pPr>
              <w:pStyle w:val="1051"/>
            </w:pPr>
            <w:r>
              <w:rPr>
                <w:sz w:val="24"/>
              </w:rPr>
              <w:t xml:space="preserve">Российская Федерация, 628011, Ханты-Мансийский автономный округ - Югра, г. Ханты-Мансийск, ул. Гагарина, д. 72</w:t>
            </w:r>
            <w:r/>
          </w:p>
        </w:tc>
      </w:tr>
      <w:tr>
        <w:tblPrEx/>
        <w:trPr/>
        <w:tc>
          <w:tcPr>
            <w:tcW w:w="567" w:type="dxa"/>
            <w:textDirection w:val="lrTb"/>
            <w:noWrap w:val="false"/>
          </w:tcPr>
          <w:p>
            <w:pPr>
              <w:pStyle w:val="1051"/>
            </w:pPr>
            <w:r>
              <w:rPr>
                <w:sz w:val="24"/>
              </w:rPr>
              <w:t xml:space="preserve">18</w:t>
            </w:r>
            <w:r/>
          </w:p>
        </w:tc>
        <w:tc>
          <w:tcPr>
            <w:tcW w:w="4309" w:type="dxa"/>
            <w:textDirection w:val="lrTb"/>
            <w:noWrap w:val="false"/>
          </w:tcPr>
          <w:p>
            <w:pPr>
              <w:pStyle w:val="1051"/>
            </w:pPr>
            <w:r>
              <w:rPr>
                <w:sz w:val="24"/>
              </w:rPr>
              <w:t xml:space="preserve">Бюджетное учреждение Ханты-Мансийского автономного округа - Югры "Югорская городская больница"</w:t>
            </w:r>
            <w:r/>
          </w:p>
        </w:tc>
        <w:tc>
          <w:tcPr>
            <w:tcW w:w="4082" w:type="dxa"/>
            <w:textDirection w:val="lrTb"/>
            <w:noWrap w:val="false"/>
          </w:tcPr>
          <w:p>
            <w:pPr>
              <w:pStyle w:val="1051"/>
            </w:pPr>
            <w:r>
              <w:rPr>
                <w:sz w:val="24"/>
              </w:rPr>
              <w:t xml:space="preserve">Российская Федерация, 628260, Ханты-Мансийский автономный округ - Югра, г. Югорск, улица Попова, дом 29/1</w:t>
            </w:r>
            <w:r/>
          </w:p>
        </w:tc>
      </w:tr>
      <w:tr>
        <w:tblPrEx/>
        <w:trPr/>
        <w:tc>
          <w:tcPr>
            <w:tcW w:w="567" w:type="dxa"/>
            <w:textDirection w:val="lrTb"/>
            <w:noWrap w:val="false"/>
          </w:tcPr>
          <w:p>
            <w:pPr>
              <w:pStyle w:val="1051"/>
            </w:pPr>
            <w:r>
              <w:rPr>
                <w:sz w:val="24"/>
              </w:rPr>
              <w:t xml:space="preserve">19</w:t>
            </w:r>
            <w:r/>
          </w:p>
        </w:tc>
        <w:tc>
          <w:tcPr>
            <w:tcW w:w="4309" w:type="dxa"/>
            <w:textDirection w:val="lrTb"/>
            <w:noWrap w:val="false"/>
          </w:tcPr>
          <w:p>
            <w:pPr>
              <w:pStyle w:val="1051"/>
            </w:pPr>
            <w:r>
              <w:rPr>
                <w:sz w:val="24"/>
              </w:rPr>
              <w:t xml:space="preserve">Общество с ограниченной ответственностью "РегионМед-86"</w:t>
            </w:r>
            <w:r/>
          </w:p>
        </w:tc>
        <w:tc>
          <w:tcPr>
            <w:tcW w:w="4082" w:type="dxa"/>
            <w:textDirection w:val="lrTb"/>
            <w:noWrap w:val="false"/>
          </w:tcPr>
          <w:p>
            <w:pPr>
              <w:pStyle w:val="1051"/>
            </w:pPr>
            <w:r>
              <w:rPr>
                <w:sz w:val="24"/>
              </w:rPr>
              <w:t xml:space="preserve">Российская Федерация, 628422, Ханты-Мансийский автономный округ - Югра, г. Сургут, ул. Энергостроителей, 3</w:t>
            </w:r>
            <w:r/>
          </w:p>
        </w:tc>
      </w:tr>
      <w:tr>
        <w:tblPrEx/>
        <w:trPr/>
        <w:tc>
          <w:tcPr>
            <w:tcW w:w="567" w:type="dxa"/>
            <w:textDirection w:val="lrTb"/>
            <w:noWrap w:val="false"/>
          </w:tcPr>
          <w:p>
            <w:pPr>
              <w:pStyle w:val="1051"/>
            </w:pPr>
            <w:r>
              <w:rPr>
                <w:sz w:val="24"/>
              </w:rPr>
              <w:t xml:space="preserve">20</w:t>
            </w:r>
            <w:r/>
          </w:p>
        </w:tc>
        <w:tc>
          <w:tcPr>
            <w:tcW w:w="4309" w:type="dxa"/>
            <w:textDirection w:val="lrTb"/>
            <w:noWrap w:val="false"/>
          </w:tcPr>
          <w:p>
            <w:pPr>
              <w:pStyle w:val="1051"/>
            </w:pPr>
            <w:r>
              <w:rPr>
                <w:sz w:val="24"/>
              </w:rPr>
              <w:t xml:space="preserve">Бюджетное учреждение Ханты-Мансийского автономного округа - Югры "Когалымская городская больница"</w:t>
            </w:r>
            <w:r/>
          </w:p>
        </w:tc>
        <w:tc>
          <w:tcPr>
            <w:tcW w:w="4082" w:type="dxa"/>
            <w:textDirection w:val="lrTb"/>
            <w:noWrap w:val="false"/>
          </w:tcPr>
          <w:p>
            <w:pPr>
              <w:pStyle w:val="1051"/>
            </w:pPr>
            <w:r>
              <w:rPr>
                <w:sz w:val="24"/>
              </w:rPr>
              <w:t xml:space="preserve">Российская Федерация, 628484, Ханты-Мансийский автономный округ - Югра, г. Когалым, улица Молодежная, дом 19</w:t>
            </w:r>
            <w:r/>
          </w:p>
        </w:tc>
      </w:tr>
      <w:tr>
        <w:tblPrEx/>
        <w:trPr/>
        <w:tc>
          <w:tcPr>
            <w:tcW w:w="567" w:type="dxa"/>
            <w:textDirection w:val="lrTb"/>
            <w:noWrap w:val="false"/>
          </w:tcPr>
          <w:p>
            <w:pPr>
              <w:pStyle w:val="1051"/>
            </w:pPr>
            <w:r>
              <w:rPr>
                <w:sz w:val="24"/>
              </w:rPr>
              <w:t xml:space="preserve">21</w:t>
            </w:r>
            <w:r/>
          </w:p>
        </w:tc>
        <w:tc>
          <w:tcPr>
            <w:tcW w:w="4309" w:type="dxa"/>
            <w:textDirection w:val="lrTb"/>
            <w:noWrap w:val="false"/>
          </w:tcPr>
          <w:p>
            <w:pPr>
              <w:pStyle w:val="1051"/>
            </w:pPr>
            <w:r>
              <w:rPr>
                <w:sz w:val="24"/>
              </w:rPr>
              <w:t xml:space="preserve">Общество с ограниченной ответственностью "Зори Ваха"</w:t>
            </w:r>
            <w:r/>
          </w:p>
        </w:tc>
        <w:tc>
          <w:tcPr>
            <w:tcW w:w="4082" w:type="dxa"/>
            <w:textDirection w:val="lrTb"/>
            <w:noWrap w:val="false"/>
          </w:tcPr>
          <w:p>
            <w:pPr>
              <w:pStyle w:val="1051"/>
            </w:pPr>
            <w:r>
              <w:rPr>
                <w:sz w:val="24"/>
              </w:rPr>
              <w:t xml:space="preserve">Российская Федерация, 628634, Ханты-Мансийский автономный округ - Югра, Нижневартовский район, п.г.т. Излучинск, ул. Школьная, дом 12, офис 1</w:t>
            </w:r>
            <w:r/>
          </w:p>
        </w:tc>
      </w:tr>
      <w:tr>
        <w:tblPrEx/>
        <w:trPr/>
        <w:tc>
          <w:tcPr>
            <w:tcW w:w="567" w:type="dxa"/>
            <w:textDirection w:val="lrTb"/>
            <w:noWrap w:val="false"/>
          </w:tcPr>
          <w:p>
            <w:pPr>
              <w:pStyle w:val="1051"/>
            </w:pPr>
            <w:r>
              <w:rPr>
                <w:sz w:val="24"/>
              </w:rPr>
              <w:t xml:space="preserve">22</w:t>
            </w:r>
            <w:r/>
          </w:p>
        </w:tc>
        <w:tc>
          <w:tcPr>
            <w:tcW w:w="4309" w:type="dxa"/>
            <w:textDirection w:val="lrTb"/>
            <w:noWrap w:val="false"/>
          </w:tcPr>
          <w:p>
            <w:pPr>
              <w:pStyle w:val="1051"/>
            </w:pPr>
            <w:r>
              <w:rPr>
                <w:sz w:val="24"/>
              </w:rPr>
              <w:t xml:space="preserve">Общество с ограниченной ответственностью "Гиппократ"</w:t>
            </w:r>
            <w:r/>
          </w:p>
        </w:tc>
        <w:tc>
          <w:tcPr>
            <w:tcW w:w="4082" w:type="dxa"/>
            <w:textDirection w:val="lrTb"/>
            <w:noWrap w:val="false"/>
          </w:tcPr>
          <w:p>
            <w:pPr>
              <w:pStyle w:val="1051"/>
            </w:pPr>
            <w:r>
              <w:rPr>
                <w:sz w:val="24"/>
              </w:rPr>
              <w:t xml:space="preserve">Российская Федерация, 628606, Ханты-Мансийский автономный округ - Югра, г. Нижневартовск, ул. 60 лет Октября, 2 Д</w:t>
            </w:r>
            <w:r/>
          </w:p>
        </w:tc>
      </w:tr>
      <w:tr>
        <w:tblPrEx/>
        <w:trPr/>
        <w:tc>
          <w:tcPr>
            <w:tcW w:w="567" w:type="dxa"/>
            <w:textDirection w:val="lrTb"/>
            <w:noWrap w:val="false"/>
          </w:tcPr>
          <w:p>
            <w:pPr>
              <w:pStyle w:val="1051"/>
            </w:pPr>
            <w:r>
              <w:rPr>
                <w:sz w:val="24"/>
              </w:rPr>
              <w:t xml:space="preserve">23</w:t>
            </w:r>
            <w:r/>
          </w:p>
        </w:tc>
        <w:tc>
          <w:tcPr>
            <w:tcW w:w="4309" w:type="dxa"/>
            <w:textDirection w:val="lrTb"/>
            <w:noWrap w:val="false"/>
          </w:tcPr>
          <w:p>
            <w:pPr>
              <w:pStyle w:val="1051"/>
            </w:pPr>
            <w:r>
              <w:rPr>
                <w:sz w:val="24"/>
              </w:rPr>
              <w:t xml:space="preserve">Общество с ограниченной ответственностью "СОКРАТ"</w:t>
            </w:r>
            <w:r/>
          </w:p>
        </w:tc>
        <w:tc>
          <w:tcPr>
            <w:tcW w:w="4082" w:type="dxa"/>
            <w:textDirection w:val="lrTb"/>
            <w:noWrap w:val="false"/>
          </w:tcPr>
          <w:p>
            <w:pPr>
              <w:pStyle w:val="1051"/>
            </w:pPr>
            <w:r>
              <w:rPr>
                <w:sz w:val="24"/>
              </w:rPr>
              <w:t xml:space="preserve">Российская Федерация, 628606, Ханты-Мансийский автономный округ - Югра, г. Нижневартовск, ул. Менделеева, зд. 8</w:t>
            </w:r>
            <w:r/>
          </w:p>
        </w:tc>
      </w:tr>
      <w:tr>
        <w:tblPrEx/>
        <w:trPr/>
        <w:tc>
          <w:tcPr>
            <w:tcW w:w="567" w:type="dxa"/>
            <w:textDirection w:val="lrTb"/>
            <w:noWrap w:val="false"/>
          </w:tcPr>
          <w:p>
            <w:pPr>
              <w:pStyle w:val="1051"/>
            </w:pPr>
            <w:r>
              <w:rPr>
                <w:sz w:val="24"/>
              </w:rPr>
              <w:t xml:space="preserve">24</w:t>
            </w:r>
            <w:r/>
          </w:p>
        </w:tc>
        <w:tc>
          <w:tcPr>
            <w:tcW w:w="4309" w:type="dxa"/>
            <w:textDirection w:val="lrTb"/>
            <w:noWrap w:val="false"/>
          </w:tcPr>
          <w:p>
            <w:pPr>
              <w:pStyle w:val="1051"/>
            </w:pPr>
            <w:r>
              <w:rPr>
                <w:sz w:val="24"/>
              </w:rPr>
              <w:t xml:space="preserve">Общество с ограниченной ответственностью "БУРГМЕД"</w:t>
            </w:r>
            <w:r/>
          </w:p>
        </w:tc>
        <w:tc>
          <w:tcPr>
            <w:tcW w:w="4082" w:type="dxa"/>
            <w:textDirection w:val="lrTb"/>
            <w:noWrap w:val="false"/>
          </w:tcPr>
          <w:p>
            <w:pPr>
              <w:pStyle w:val="1051"/>
            </w:pPr>
            <w:r>
              <w:rPr>
                <w:sz w:val="24"/>
              </w:rPr>
              <w:t xml:space="preserve">Российская Федерация, 628426, Ханты-Мансийский автономный округ - Югра, г. Сургут, улица Профсоюзов, д. 45, этаж 3</w:t>
            </w:r>
            <w:r/>
          </w:p>
        </w:tc>
      </w:tr>
      <w:tr>
        <w:tblPrEx/>
        <w:trPr/>
        <w:tc>
          <w:tcPr>
            <w:tcW w:w="567" w:type="dxa"/>
            <w:textDirection w:val="lrTb"/>
            <w:noWrap w:val="false"/>
          </w:tcPr>
          <w:p>
            <w:pPr>
              <w:pStyle w:val="1051"/>
            </w:pPr>
            <w:r>
              <w:rPr>
                <w:sz w:val="24"/>
              </w:rPr>
              <w:t xml:space="preserve">25</w:t>
            </w:r>
            <w:r/>
          </w:p>
        </w:tc>
        <w:tc>
          <w:tcPr>
            <w:tcW w:w="4309" w:type="dxa"/>
            <w:textDirection w:val="lrTb"/>
            <w:noWrap w:val="false"/>
          </w:tcPr>
          <w:p>
            <w:pPr>
              <w:pStyle w:val="1051"/>
            </w:pPr>
            <w:r>
              <w:rPr>
                <w:sz w:val="24"/>
              </w:rPr>
              <w:t xml:space="preserve">Общество с ограниченной ответственностью "Единый медицинский центр"</w:t>
            </w:r>
            <w:r/>
          </w:p>
        </w:tc>
        <w:tc>
          <w:tcPr>
            <w:tcW w:w="4082" w:type="dxa"/>
            <w:textDirection w:val="lrTb"/>
            <w:noWrap w:val="false"/>
          </w:tcPr>
          <w:p>
            <w:pPr>
              <w:pStyle w:val="1051"/>
            </w:pPr>
            <w:r>
              <w:rPr>
                <w:sz w:val="24"/>
              </w:rPr>
              <w:t xml:space="preserve">Российская Федерация, 628426, Ханты-Мансийский автономный округ - Югра, г. Сургут, ул. Быстринская, д. 3, офис 8</w:t>
            </w:r>
            <w:r/>
          </w:p>
        </w:tc>
      </w:tr>
      <w:tr>
        <w:tblPrEx/>
        <w:trPr/>
        <w:tc>
          <w:tcPr>
            <w:tcW w:w="567" w:type="dxa"/>
            <w:textDirection w:val="lrTb"/>
            <w:noWrap w:val="false"/>
          </w:tcPr>
          <w:p>
            <w:pPr>
              <w:pStyle w:val="1051"/>
            </w:pPr>
            <w:r>
              <w:rPr>
                <w:sz w:val="24"/>
              </w:rPr>
              <w:t xml:space="preserve">26</w:t>
            </w:r>
            <w:r/>
          </w:p>
        </w:tc>
        <w:tc>
          <w:tcPr>
            <w:tcW w:w="4309" w:type="dxa"/>
            <w:textDirection w:val="lrTb"/>
            <w:noWrap w:val="false"/>
          </w:tcPr>
          <w:p>
            <w:pPr>
              <w:pStyle w:val="1051"/>
            </w:pPr>
            <w:r>
              <w:rPr>
                <w:sz w:val="24"/>
              </w:rPr>
              <w:t xml:space="preserve">Общество с ограниченной ответственностью "НикойлМед"</w:t>
            </w:r>
            <w:r/>
          </w:p>
        </w:tc>
        <w:tc>
          <w:tcPr>
            <w:tcW w:w="4082" w:type="dxa"/>
            <w:textDirection w:val="lrTb"/>
            <w:noWrap w:val="false"/>
          </w:tcPr>
          <w:p>
            <w:pPr>
              <w:pStyle w:val="1051"/>
            </w:pPr>
            <w:r>
              <w:rPr>
                <w:sz w:val="24"/>
              </w:rPr>
              <w:t xml:space="preserve">Российская Федерация, 628609, Ханты-Мансийский автономный округ - Югра, г. Нижневартовск, ул. Индустриальная, д. 24</w:t>
            </w:r>
            <w:r/>
          </w:p>
        </w:tc>
      </w:tr>
      <w:tr>
        <w:tblPrEx/>
        <w:trPr/>
        <w:tc>
          <w:tcPr>
            <w:tcW w:w="567" w:type="dxa"/>
            <w:textDirection w:val="lrTb"/>
            <w:noWrap w:val="false"/>
          </w:tcPr>
          <w:p>
            <w:pPr>
              <w:pStyle w:val="1051"/>
            </w:pPr>
            <w:r>
              <w:rPr>
                <w:sz w:val="24"/>
              </w:rPr>
              <w:t xml:space="preserve">27</w:t>
            </w:r>
            <w:r/>
          </w:p>
        </w:tc>
        <w:tc>
          <w:tcPr>
            <w:tcW w:w="4309" w:type="dxa"/>
            <w:textDirection w:val="lrTb"/>
            <w:noWrap w:val="false"/>
          </w:tcPr>
          <w:p>
            <w:pPr>
              <w:pStyle w:val="1051"/>
            </w:pPr>
            <w:r>
              <w:rPr>
                <w:sz w:val="24"/>
              </w:rPr>
              <w:t xml:space="preserve">Общество с ограниченной ответственностью "Нефтегаз Клиника"</w:t>
            </w:r>
            <w:r/>
          </w:p>
        </w:tc>
        <w:tc>
          <w:tcPr>
            <w:tcW w:w="4082" w:type="dxa"/>
            <w:textDirection w:val="lrTb"/>
            <w:noWrap w:val="false"/>
          </w:tcPr>
          <w:p>
            <w:pPr>
              <w:pStyle w:val="1051"/>
            </w:pPr>
            <w:r>
              <w:rPr>
                <w:sz w:val="24"/>
              </w:rPr>
              <w:t xml:space="preserve">Российская Федерация, 628609, Ханты-Мансийский автономный округ - Югра, г. Нижневартовск, улица Индустриальная, здание 36, помещение 1006</w:t>
            </w:r>
            <w:r/>
          </w:p>
        </w:tc>
      </w:tr>
      <w:tr>
        <w:tblPrEx/>
        <w:trPr/>
        <w:tc>
          <w:tcPr>
            <w:tcW w:w="567" w:type="dxa"/>
            <w:textDirection w:val="lrTb"/>
            <w:noWrap w:val="false"/>
          </w:tcPr>
          <w:p>
            <w:pPr>
              <w:pStyle w:val="1051"/>
            </w:pPr>
            <w:r>
              <w:rPr>
                <w:sz w:val="24"/>
              </w:rPr>
              <w:t xml:space="preserve">28</w:t>
            </w:r>
            <w:r/>
          </w:p>
        </w:tc>
        <w:tc>
          <w:tcPr>
            <w:tcW w:w="4309" w:type="dxa"/>
            <w:textDirection w:val="lrTb"/>
            <w:noWrap w:val="false"/>
          </w:tcPr>
          <w:p>
            <w:pPr>
              <w:pStyle w:val="1051"/>
            </w:pPr>
            <w:r>
              <w:rPr>
                <w:sz w:val="24"/>
              </w:rPr>
              <w:t xml:space="preserve">Общество с ограниченной ответственностью Лечебное учреждение "Витамин+"</w:t>
            </w:r>
            <w:r/>
          </w:p>
        </w:tc>
        <w:tc>
          <w:tcPr>
            <w:tcW w:w="4082" w:type="dxa"/>
            <w:textDirection w:val="lrTb"/>
            <w:noWrap w:val="false"/>
          </w:tcPr>
          <w:p>
            <w:pPr>
              <w:pStyle w:val="1051"/>
            </w:pPr>
            <w:r>
              <w:rPr>
                <w:sz w:val="24"/>
              </w:rPr>
              <w:t xml:space="preserve">Российская Федерация, 628415, Ханты-Мансийский автономный округ - Югра, г. Сургут, ул. Чехова, 3 - 130</w:t>
            </w:r>
            <w:r/>
          </w:p>
        </w:tc>
      </w:tr>
      <w:tr>
        <w:tblPrEx/>
        <w:trPr>
          <w:trHeight w:val="1342"/>
        </w:trPr>
        <w:tc>
          <w:tcPr>
            <w:tcW w:w="567" w:type="dxa"/>
            <w:vMerge w:val="restart"/>
            <w:textDirection w:val="lrTb"/>
            <w:noWrap w:val="false"/>
          </w:tcPr>
          <w:p>
            <w:pPr>
              <w:pStyle w:val="1051"/>
            </w:pPr>
            <w:r>
              <w:rPr>
                <w:sz w:val="24"/>
              </w:rPr>
              <w:t xml:space="preserve">29</w:t>
            </w:r>
            <w:r/>
          </w:p>
          <w:p>
            <w:pPr>
              <w:pStyle w:val="1051"/>
              <w:rPr>
                <w:sz w:val="24"/>
              </w:rPr>
            </w:pPr>
            <w:r>
              <w:rPr>
                <w:sz w:val="24"/>
              </w:rPr>
            </w:r>
            <w:r>
              <w:rPr>
                <w:sz w:val="24"/>
              </w:rPr>
            </w:r>
            <w:r>
              <w:rPr>
                <w:sz w:val="24"/>
              </w:rPr>
            </w:r>
          </w:p>
        </w:tc>
        <w:tc>
          <w:tcPr>
            <w:tcW w:w="4309" w:type="dxa"/>
            <w:textDirection w:val="lrTb"/>
            <w:noWrap w:val="false"/>
          </w:tcPr>
          <w:p>
            <w:pPr>
              <w:pStyle w:val="1051"/>
              <w:rPr>
                <w:strike/>
                <w:sz w:val="24"/>
                <w:szCs w:val="24"/>
                <w:highlight w:val="none"/>
              </w:rPr>
            </w:pPr>
            <w:r>
              <w:rPr>
                <w:sz w:val="24"/>
              </w:rPr>
              <w:t xml:space="preserve">Общество с ограниченной ответственностью </w:t>
            </w:r>
            <w:r>
              <w:rPr>
                <w:strike/>
                <w:sz w:val="24"/>
              </w:rPr>
              <w:t xml:space="preserve">"ПрофиМед" </w:t>
            </w:r>
            <w:r>
              <w:rPr>
                <w:strike/>
              </w:rPr>
            </w:r>
            <w:r>
              <w:rPr>
                <w:strike/>
                <w:sz w:val="24"/>
                <w:szCs w:val="24"/>
                <w:highlight w:val="none"/>
              </w:rPr>
            </w:r>
          </w:p>
          <w:p>
            <w:pPr>
              <w:rPr>
                <w:strike w:val="0"/>
              </w:rPr>
            </w:pPr>
            <w:r>
              <w:rPr>
                <w:strike w:val="0"/>
                <w:sz w:val="24"/>
                <w:highlight w:val="none"/>
              </w:rPr>
            </w:r>
            <w:r>
              <w:rPr>
                <w:strike w:val="0"/>
                <w:sz w:val="24"/>
              </w:rPr>
              <w:t xml:space="preserve">"</w:t>
            </w:r>
            <w:r>
              <w:rPr>
                <w:strike w:val="0"/>
                <w:sz w:val="24"/>
              </w:rPr>
              <w:t xml:space="preserve">Ю</w:t>
            </w:r>
            <w:r>
              <w:rPr>
                <w:strike w:val="0"/>
                <w:sz w:val="24"/>
              </w:rPr>
              <w:t xml:space="preserve">г</w:t>
            </w:r>
            <w:r>
              <w:rPr>
                <w:strike w:val="0"/>
                <w:sz w:val="24"/>
              </w:rPr>
              <w:t xml:space="preserve">р</w:t>
            </w:r>
            <w:r>
              <w:rPr>
                <w:strike w:val="0"/>
                <w:sz w:val="24"/>
              </w:rPr>
              <w:t xml:space="preserve">а</w:t>
            </w:r>
            <w:r>
              <w:rPr>
                <w:strike w:val="0"/>
                <w:sz w:val="24"/>
              </w:rPr>
              <w:t xml:space="preserve">М</w:t>
            </w:r>
            <w:r>
              <w:rPr>
                <w:strike w:val="0"/>
                <w:sz w:val="24"/>
              </w:rPr>
              <w:t xml:space="preserve">е</w:t>
            </w:r>
            <w:r>
              <w:rPr>
                <w:strike w:val="0"/>
                <w:sz w:val="24"/>
              </w:rPr>
              <w:t xml:space="preserve">д</w:t>
            </w:r>
            <w:r>
              <w:rPr>
                <w:strike w:val="0"/>
                <w:sz w:val="24"/>
              </w:rPr>
              <w:t xml:space="preserve">”</w:t>
            </w:r>
            <w:r>
              <w:rPr>
                <w:strike w:val="0"/>
              </w:rPr>
            </w:r>
            <w:r>
              <w:rPr>
                <w:strike w:val="0"/>
              </w:rPr>
            </w:r>
          </w:p>
        </w:tc>
        <w:tc>
          <w:tcPr>
            <w:tcW w:w="4082" w:type="dxa"/>
            <w:textDirection w:val="lrTb"/>
            <w:noWrap w:val="false"/>
          </w:tcPr>
          <w:p>
            <w:pPr>
              <w:pStyle w:val="1051"/>
            </w:pPr>
            <w:r>
              <w:rPr>
                <w:sz w:val="24"/>
              </w:rPr>
              <w:t xml:space="preserve">Российская Федерация, 628616, Ханты-Мансийский автономный округ - Югра, г. Нижневартовск, ул. Северная, владение 5/П, стр. 4</w:t>
            </w:r>
            <w:r/>
          </w:p>
        </w:tc>
      </w:tr>
      <w:tr>
        <w:tblPrEx/>
        <w:trPr/>
        <w:tc>
          <w:tcPr>
            <w:tcW w:w="567" w:type="dxa"/>
            <w:vMerge w:val="continue"/>
            <w:textDirection w:val="lrTb"/>
            <w:noWrap w:val="false"/>
          </w:tcPr>
          <w:p>
            <w:r/>
            <w:r/>
          </w:p>
        </w:tc>
        <w:tc>
          <w:tcPr>
            <w:gridSpan w:val="2"/>
            <w:tcW w:w="8391" w:type="dxa"/>
            <w:vMerge w:val="restart"/>
            <w:textDirection w:val="lrTb"/>
            <w:noWrap w:val="false"/>
          </w:tcPr>
          <w:p>
            <w:pPr>
              <w:pStyle w:val="1051"/>
              <w:rPr>
                <w:sz w:val="24"/>
              </w:rPr>
            </w:pPr>
            <w:r>
              <w:rPr>
                <w:sz w:val="24"/>
                <w:lang w:val="ru-RU"/>
              </w:rPr>
              <w:t xml:space="preserve">(п.29 введен распоряжением Правительства ХМАО-Югры от 18.08.2025 385-рп)</w:t>
            </w:r>
            <w:r>
              <w:rPr>
                <w:sz w:val="24"/>
              </w:rPr>
            </w:r>
            <w:r>
              <w:rPr>
                <w:sz w:val="24"/>
              </w:rPr>
            </w:r>
          </w:p>
        </w:tc>
      </w:tr>
      <w:tr>
        <w:tblPrEx/>
        <w:trPr/>
        <w:tc>
          <w:tcPr>
            <w:tcW w:w="567" w:type="dxa"/>
            <w:textDirection w:val="lrTb"/>
            <w:noWrap w:val="false"/>
          </w:tcPr>
          <w:p>
            <w:pPr>
              <w:pStyle w:val="1051"/>
            </w:pPr>
            <w:r>
              <w:rPr>
                <w:sz w:val="24"/>
              </w:rPr>
              <w:t xml:space="preserve">30</w:t>
            </w:r>
            <w:r/>
          </w:p>
        </w:tc>
        <w:tc>
          <w:tcPr>
            <w:tcW w:w="4309" w:type="dxa"/>
            <w:textDirection w:val="lrTb"/>
            <w:noWrap w:val="false"/>
          </w:tcPr>
          <w:p>
            <w:pPr>
              <w:pStyle w:val="1051"/>
            </w:pPr>
            <w:r>
              <w:rPr>
                <w:sz w:val="24"/>
              </w:rPr>
              <w:t xml:space="preserve">Общество с ограниченной ответственностью "Успех"</w:t>
            </w:r>
            <w:r/>
          </w:p>
        </w:tc>
        <w:tc>
          <w:tcPr>
            <w:tcW w:w="4082" w:type="dxa"/>
            <w:textDirection w:val="lrTb"/>
            <w:noWrap w:val="false"/>
          </w:tcPr>
          <w:p>
            <w:pPr>
              <w:pStyle w:val="1051"/>
            </w:pPr>
            <w:r>
              <w:rPr>
                <w:sz w:val="24"/>
              </w:rPr>
              <w:t xml:space="preserve">Российская Федерация, 628617, Ханты-Мансийский автономный округ - Югра, г. Нижневартовск, улица Чапаева, дом 53а, помещение 1003</w:t>
            </w:r>
            <w:r/>
          </w:p>
        </w:tc>
      </w:tr>
      <w:tr>
        <w:tblPrEx/>
        <w:trPr/>
        <w:tc>
          <w:tcPr>
            <w:tcW w:w="567" w:type="dxa"/>
            <w:textDirection w:val="lrTb"/>
            <w:noWrap w:val="false"/>
          </w:tcPr>
          <w:p>
            <w:pPr>
              <w:pStyle w:val="1051"/>
            </w:pPr>
            <w:r>
              <w:rPr>
                <w:sz w:val="24"/>
              </w:rPr>
              <w:t xml:space="preserve">31</w:t>
            </w:r>
            <w:r/>
          </w:p>
        </w:tc>
        <w:tc>
          <w:tcPr>
            <w:tcW w:w="4309" w:type="dxa"/>
            <w:textDirection w:val="lrTb"/>
            <w:noWrap w:val="false"/>
          </w:tcPr>
          <w:p>
            <w:pPr>
              <w:pStyle w:val="1051"/>
            </w:pPr>
            <w:r>
              <w:rPr>
                <w:sz w:val="24"/>
              </w:rPr>
              <w:t xml:space="preserve">Общество с ограниченной ответственностью "Медицинский миграционный центр "Наджа"</w:t>
            </w:r>
            <w:r/>
          </w:p>
        </w:tc>
        <w:tc>
          <w:tcPr>
            <w:tcW w:w="4082" w:type="dxa"/>
            <w:textDirection w:val="lrTb"/>
            <w:noWrap w:val="false"/>
          </w:tcPr>
          <w:p>
            <w:pPr>
              <w:pStyle w:val="1051"/>
            </w:pPr>
            <w:r>
              <w:rPr>
                <w:sz w:val="24"/>
              </w:rPr>
              <w:t xml:space="preserve">Российская Федерация, 628402, Ханты-Мансийский автономный округ - Югра, г. Сургут, ул. Мелик-Карамова, д. 92, офис 3</w:t>
            </w:r>
            <w:r/>
          </w:p>
        </w:tc>
      </w:tr>
      <w:tr>
        <w:tblPrEx/>
        <w:trPr/>
        <w:tc>
          <w:tcPr>
            <w:tcW w:w="567" w:type="dxa"/>
            <w:textDirection w:val="lrTb"/>
            <w:noWrap w:val="false"/>
          </w:tcPr>
          <w:p>
            <w:pPr>
              <w:pStyle w:val="1051"/>
              <w:rPr>
                <w:strike/>
                <w:highlight w:val="none"/>
              </w:rPr>
            </w:pPr>
            <w:r>
              <w:rPr>
                <w:strike/>
                <w:sz w:val="24"/>
                <w:highlight w:val="none"/>
              </w:rPr>
              <w:t xml:space="preserve">32</w:t>
            </w:r>
            <w:r>
              <w:rPr>
                <w:strike/>
                <w:highlight w:val="none"/>
              </w:rPr>
            </w:r>
            <w:r>
              <w:rPr>
                <w:strike/>
                <w:highlight w:val="none"/>
              </w:rPr>
            </w:r>
          </w:p>
        </w:tc>
        <w:tc>
          <w:tcPr>
            <w:tcW w:w="4309" w:type="dxa"/>
            <w:textDirection w:val="lrTb"/>
            <w:noWrap w:val="false"/>
          </w:tcPr>
          <w:p>
            <w:pPr>
              <w:pStyle w:val="1051"/>
              <w:rPr>
                <w:strike/>
                <w:highlight w:val="none"/>
              </w:rPr>
            </w:pPr>
            <w:r>
              <w:rPr>
                <w:strike/>
                <w:sz w:val="24"/>
                <w:highlight w:val="none"/>
              </w:rPr>
              <w:t xml:space="preserve">Общество с ограниченной ответственностью "Никойл"</w:t>
            </w:r>
            <w:r>
              <w:rPr>
                <w:strike/>
                <w:highlight w:val="none"/>
              </w:rPr>
            </w:r>
            <w:r>
              <w:rPr>
                <w:strike/>
                <w:highlight w:val="none"/>
              </w:rPr>
            </w:r>
          </w:p>
        </w:tc>
        <w:tc>
          <w:tcPr>
            <w:tcW w:w="4082" w:type="dxa"/>
            <w:textDirection w:val="lrTb"/>
            <w:noWrap w:val="false"/>
          </w:tcPr>
          <w:p>
            <w:pPr>
              <w:pStyle w:val="1051"/>
              <w:rPr>
                <w:strike/>
                <w:sz w:val="24"/>
                <w:szCs w:val="24"/>
                <w:highlight w:val="none"/>
              </w:rPr>
            </w:pPr>
            <w:r>
              <w:rPr>
                <w:strike/>
                <w:sz w:val="24"/>
                <w:highlight w:val="none"/>
              </w:rPr>
              <w:t xml:space="preserve">Российская Федерация, 628609, Ханты-Мансийский автономный округ - Югра, г. Нижневартовск, Западный промышленный узел, Панель 18, ул. Индустриальная, д. 24</w:t>
            </w:r>
            <w:r>
              <w:rPr>
                <w:strike/>
                <w:sz w:val="24"/>
                <w:szCs w:val="24"/>
                <w:highlight w:val="none"/>
              </w:rPr>
            </w:r>
            <w:r>
              <w:rPr>
                <w:strike/>
                <w:sz w:val="24"/>
                <w:szCs w:val="24"/>
                <w:highlight w:val="none"/>
              </w:rPr>
            </w:r>
          </w:p>
        </w:tc>
      </w:tr>
      <w:tr>
        <w:tblPrEx/>
        <w:trPr/>
        <w:tc>
          <w:tcPr>
            <w:gridSpan w:val="3"/>
            <w:tcW w:w="8958" w:type="dxa"/>
            <w:vMerge w:val="restart"/>
            <w:textDirection w:val="lrTb"/>
            <w:noWrap w:val="false"/>
          </w:tcPr>
          <w:p>
            <w:pPr>
              <w:pStyle w:val="1051"/>
              <w:rPr>
                <w:strike/>
                <w:sz w:val="24"/>
                <w:highlight w:val="none"/>
              </w:rPr>
            </w:pPr>
            <w:r>
              <w:rPr>
                <w:sz w:val="24"/>
              </w:rPr>
              <w:t xml:space="preserve">(</w:t>
            </w:r>
            <w:r>
              <w:rPr>
                <w:sz w:val="24"/>
              </w:rPr>
              <w:t xml:space="preserve">п. </w:t>
            </w:r>
            <w:r>
              <w:rPr>
                <w:sz w:val="24"/>
              </w:rPr>
              <w:t xml:space="preserve">3</w:t>
            </w:r>
            <w:r>
              <w:rPr>
                <w:sz w:val="24"/>
              </w:rPr>
              <w:t xml:space="preserve">2</w:t>
            </w:r>
            <w:r>
              <w:rPr>
                <w:sz w:val="24"/>
              </w:rPr>
              <w:t xml:space="preserve">р</w:t>
            </w:r>
            <w:r>
              <w:rPr>
                <w:sz w:val="24"/>
              </w:rPr>
              <w:t xml:space="preserve">е</w:t>
            </w:r>
            <w:r>
              <w:rPr>
                <w:sz w:val="24"/>
              </w:rPr>
              <w:t xml:space="preserve">д</w:t>
            </w:r>
            <w:r>
              <w:rPr>
                <w:sz w:val="24"/>
              </w:rPr>
              <w:t xml:space="preserve">.</w:t>
            </w:r>
            <w:r>
              <w:rPr>
                <w:sz w:val="24"/>
              </w:rPr>
              <w:t xml:space="preserve"> </w:t>
            </w:r>
            <w:r>
              <w:rPr>
                <w:sz w:val="24"/>
              </w:rPr>
              <w:t xml:space="preserve">р</w:t>
            </w:r>
            <w:r>
              <w:rPr>
                <w:sz w:val="24"/>
              </w:rPr>
              <w:t xml:space="preserve">а</w:t>
            </w:r>
            <w:r>
              <w:rPr>
                <w:sz w:val="24"/>
              </w:rPr>
              <w:t xml:space="preserve">с</w:t>
            </w:r>
            <w:r>
              <w:rPr>
                <w:sz w:val="24"/>
              </w:rPr>
              <w:t xml:space="preserve">п</w:t>
            </w:r>
            <w:r>
              <w:rPr>
                <w:sz w:val="24"/>
              </w:rPr>
              <w:t xml:space="preserve">о</w:t>
            </w:r>
            <w:r>
              <w:rPr>
                <w:sz w:val="24"/>
              </w:rPr>
              <w:t xml:space="preserve">р</w:t>
            </w:r>
            <w:r>
              <w:rPr>
                <w:sz w:val="24"/>
              </w:rPr>
              <w:t xml:space="preserve">я</w:t>
            </w:r>
            <w:r>
              <w:rPr>
                <w:sz w:val="24"/>
              </w:rPr>
              <w:t xml:space="preserve">ж</w:t>
            </w:r>
            <w:r>
              <w:rPr>
                <w:sz w:val="24"/>
              </w:rPr>
              <w:t xml:space="preserve">е</w:t>
            </w:r>
            <w:r>
              <w:rPr>
                <w:sz w:val="24"/>
              </w:rPr>
              <w:t xml:space="preserve">н</w:t>
            </w:r>
            <w:r>
              <w:rPr>
                <w:sz w:val="24"/>
              </w:rPr>
              <w:t xml:space="preserve">и</w:t>
            </w:r>
            <w:r>
              <w:rPr>
                <w:sz w:val="24"/>
              </w:rPr>
              <w:t xml:space="preserve">е</w:t>
            </w:r>
            <w:r>
              <w:rPr>
                <w:sz w:val="24"/>
              </w:rPr>
              <w:t xml:space="preserve">м</w:t>
            </w:r>
            <w:r>
              <w:rPr>
                <w:sz w:val="24"/>
              </w:rPr>
              <w:t xml:space="preserve"> Правительства ХМАО - Югры от </w:t>
            </w:r>
            <w:r>
              <w:rPr>
                <w:sz w:val="24"/>
              </w:rPr>
              <w:t xml:space="preserve">3</w:t>
            </w:r>
            <w:r>
              <w:rPr>
                <w:sz w:val="24"/>
              </w:rPr>
              <w:t xml:space="preserve">0</w:t>
            </w:r>
            <w:r>
              <w:rPr>
                <w:sz w:val="24"/>
              </w:rPr>
              <w:t xml:space="preserve">.</w:t>
            </w:r>
            <w:r>
              <w:rPr>
                <w:sz w:val="24"/>
              </w:rPr>
              <w:t xml:space="preserve">0</w:t>
            </w:r>
            <w:r>
              <w:rPr>
                <w:sz w:val="24"/>
              </w:rPr>
              <w:t xml:space="preserve">4</w:t>
            </w:r>
            <w:r>
              <w:rPr>
                <w:sz w:val="24"/>
              </w:rPr>
              <w:t xml:space="preserve">.202</w:t>
            </w:r>
            <w:r>
              <w:rPr>
                <w:sz w:val="24"/>
              </w:rPr>
              <w:t xml:space="preserve">5</w:t>
            </w:r>
            <w:r>
              <w:rPr>
                <w:sz w:val="24"/>
              </w:rPr>
              <w:t xml:space="preserve"> N </w:t>
            </w:r>
            <w:r>
              <w:rPr>
                <w:sz w:val="24"/>
              </w:rPr>
              <w:t xml:space="preserve">1</w:t>
            </w:r>
            <w:r>
              <w:rPr>
                <w:sz w:val="24"/>
              </w:rPr>
              <w:t xml:space="preserve">8</w:t>
            </w:r>
            <w:r>
              <w:rPr>
                <w:sz w:val="24"/>
              </w:rPr>
              <w:t xml:space="preserve">6</w:t>
            </w:r>
            <w:r>
              <w:rPr>
                <w:sz w:val="24"/>
              </w:rPr>
              <w:t xml:space="preserve">-рп)</w:t>
            </w:r>
            <w:r>
              <w:rPr>
                <w:strike/>
                <w:sz w:val="24"/>
                <w:highlight w:val="none"/>
              </w:rPr>
            </w:r>
            <w:r>
              <w:rPr>
                <w:strike/>
                <w:sz w:val="24"/>
                <w:highlight w:val="none"/>
              </w:rPr>
            </w:r>
          </w:p>
        </w:tc>
      </w:tr>
      <w:tr>
        <w:tblPrEx/>
        <w:trPr/>
        <w:tc>
          <w:tcPr>
            <w:tcW w:w="567" w:type="dxa"/>
            <w:textDirection w:val="lrTb"/>
            <w:noWrap w:val="false"/>
          </w:tcPr>
          <w:p>
            <w:pPr>
              <w:pStyle w:val="1051"/>
            </w:pPr>
            <w:r>
              <w:rPr>
                <w:sz w:val="24"/>
              </w:rPr>
              <w:t xml:space="preserve">33</w:t>
            </w:r>
            <w:r/>
          </w:p>
        </w:tc>
        <w:tc>
          <w:tcPr>
            <w:tcW w:w="4309" w:type="dxa"/>
            <w:textDirection w:val="lrTb"/>
            <w:noWrap w:val="false"/>
          </w:tcPr>
          <w:p>
            <w:pPr>
              <w:pStyle w:val="1051"/>
            </w:pPr>
            <w:r>
              <w:rPr>
                <w:sz w:val="24"/>
              </w:rPr>
              <w:t xml:space="preserve">Автономная некоммерческая организация "Центр профессиональной патологии и лабораторной диагностики"</w:t>
            </w:r>
            <w:r/>
          </w:p>
        </w:tc>
        <w:tc>
          <w:tcPr>
            <w:tcW w:w="4082" w:type="dxa"/>
            <w:textDirection w:val="lrTb"/>
            <w:noWrap w:val="false"/>
          </w:tcPr>
          <w:p>
            <w:pPr>
              <w:pStyle w:val="1051"/>
            </w:pPr>
            <w:r>
              <w:rPr>
                <w:sz w:val="24"/>
              </w:rPr>
              <w:t xml:space="preserve">Российская Федерация, 628011, Ханты-Мансийский автономный округ - Югра, г. Ханты-Мансийск, ул. Рознина, д. 73</w:t>
            </w:r>
            <w:r/>
          </w:p>
        </w:tc>
      </w:tr>
    </w:tbl>
    <w:p>
      <w:pPr>
        <w:pStyle w:val="1051"/>
        <w:ind w:firstLine="540"/>
        <w:jc w:val="both"/>
      </w:pPr>
      <w:r>
        <w:rPr>
          <w:sz w:val="24"/>
        </w:rPr>
      </w:r>
      <w:r/>
    </w:p>
    <w:p>
      <w:pPr>
        <w:pStyle w:val="1053"/>
        <w:jc w:val="center"/>
        <w:outlineLvl w:val="1"/>
      </w:pPr>
      <w:r>
        <w:rPr>
          <w:sz w:val="24"/>
        </w:rPr>
        <w:t xml:space="preserve">Раздел III. ПЕРЕЧЕНЬ МЕДИЦИНСКИХ ОРГАНИЗАЦИЙ, УПОЛНОМОЧЕННЫХ</w:t>
      </w:r>
      <w:r/>
    </w:p>
    <w:p>
      <w:pPr>
        <w:pStyle w:val="1053"/>
        <w:jc w:val="center"/>
      </w:pPr>
      <w:r>
        <w:rPr>
          <w:sz w:val="24"/>
        </w:rPr>
        <w:t xml:space="preserve">НА ПРОВЕДЕНИЕ В ХАНТЫ-МАНСИЙСКОМ АВТОНОМНОМ ОКРУГЕ - ЮГРЕ</w:t>
      </w:r>
      <w:r/>
    </w:p>
    <w:p>
      <w:pPr>
        <w:pStyle w:val="1053"/>
        <w:jc w:val="center"/>
      </w:pPr>
      <w:r>
        <w:rPr>
          <w:sz w:val="24"/>
        </w:rPr>
        <w:t xml:space="preserve">МЕДИЦИНСКОГО ОСВИДЕТЕЛЬСТВОВАНИЯ ИНОСТРАННЫХ ГРАЖДАН</w:t>
      </w:r>
      <w:r/>
    </w:p>
    <w:p>
      <w:pPr>
        <w:pStyle w:val="1053"/>
        <w:jc w:val="center"/>
      </w:pPr>
      <w:r>
        <w:rPr>
          <w:sz w:val="24"/>
        </w:rPr>
        <w:t xml:space="preserve">НА НАЛИЧИЕ ИЛИ ОТСУТСТВИЕ ЗАБОЛЕВАНИЯ, ВЫЗЫВАЕМОГО ВИРУСОМ</w:t>
      </w:r>
      <w:r/>
    </w:p>
    <w:p>
      <w:pPr>
        <w:pStyle w:val="1053"/>
        <w:jc w:val="center"/>
      </w:pPr>
      <w:r>
        <w:rPr>
          <w:sz w:val="24"/>
        </w:rPr>
        <w:t xml:space="preserve">ИММУНОДЕФИЦИТА ЧЕЛОВЕКА (ВИЧ-ИНФЕКЦИИ)</w:t>
      </w:r>
      <w:r/>
    </w:p>
    <w:p>
      <w:pPr>
        <w:pStyle w:val="1051"/>
        <w:ind w:firstLine="540"/>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88"/>
        <w:gridCol w:w="4388"/>
        <w:gridCol w:w="4082"/>
      </w:tblGrid>
      <w:tr>
        <w:tblPrEx/>
        <w:trPr/>
        <w:tc>
          <w:tcPr>
            <w:tcW w:w="488" w:type="dxa"/>
            <w:textDirection w:val="lrTb"/>
            <w:noWrap w:val="false"/>
          </w:tcPr>
          <w:p>
            <w:pPr>
              <w:pStyle w:val="1051"/>
              <w:jc w:val="center"/>
            </w:pPr>
            <w:r>
              <w:rPr>
                <w:sz w:val="24"/>
              </w:rPr>
              <w:t xml:space="preserve">N п/п</w:t>
            </w:r>
            <w:r/>
          </w:p>
        </w:tc>
        <w:tc>
          <w:tcPr>
            <w:tcW w:w="4388" w:type="dxa"/>
            <w:textDirection w:val="lrTb"/>
            <w:noWrap w:val="false"/>
          </w:tcPr>
          <w:p>
            <w:pPr>
              <w:pStyle w:val="1051"/>
              <w:jc w:val="center"/>
            </w:pPr>
            <w:r>
              <w:rPr>
                <w:sz w:val="24"/>
              </w:rPr>
              <w:t xml:space="preserve">Наименование медицинской организации</w:t>
            </w:r>
            <w:r/>
          </w:p>
        </w:tc>
        <w:tc>
          <w:tcPr>
            <w:tcW w:w="4082" w:type="dxa"/>
            <w:textDirection w:val="lrTb"/>
            <w:noWrap w:val="false"/>
          </w:tcPr>
          <w:p>
            <w:pPr>
              <w:pStyle w:val="1051"/>
              <w:jc w:val="center"/>
            </w:pPr>
            <w:r>
              <w:rPr>
                <w:sz w:val="24"/>
              </w:rPr>
              <w:t xml:space="preserve">Адрес медицинской организации</w:t>
            </w:r>
            <w:r/>
          </w:p>
        </w:tc>
      </w:tr>
      <w:tr>
        <w:tblPrEx/>
        <w:trPr/>
        <w:tc>
          <w:tcPr>
            <w:tcW w:w="488" w:type="dxa"/>
            <w:vMerge w:val="restart"/>
            <w:textDirection w:val="lrTb"/>
            <w:noWrap w:val="false"/>
          </w:tcPr>
          <w:p>
            <w:pPr>
              <w:pStyle w:val="1051"/>
            </w:pPr>
            <w:r>
              <w:rPr>
                <w:sz w:val="24"/>
              </w:rPr>
              <w:t xml:space="preserve">1</w:t>
            </w:r>
            <w:r/>
          </w:p>
        </w:tc>
        <w:tc>
          <w:tcPr>
            <w:tcW w:w="4388" w:type="dxa"/>
            <w:textDirection w:val="lrTb"/>
            <w:noWrap w:val="false"/>
          </w:tcPr>
          <w:p>
            <w:pPr>
              <w:pStyle w:val="1051"/>
            </w:pPr>
            <w:r>
              <w:rPr>
                <w:sz w:val="24"/>
              </w:rPr>
              <w:t xml:space="preserve">Казенное учреждение Ханты-Мансийского автономного округа - Югры "Центр профилактики и борьбы со СПИД"</w:t>
            </w:r>
            <w:r/>
          </w:p>
        </w:tc>
        <w:tc>
          <w:tcPr>
            <w:tcW w:w="4082" w:type="dxa"/>
            <w:textDirection w:val="lrTb"/>
            <w:noWrap w:val="false"/>
          </w:tcPr>
          <w:p>
            <w:pPr>
              <w:pStyle w:val="1051"/>
            </w:pPr>
            <w:r>
              <w:rPr>
                <w:sz w:val="24"/>
              </w:rPr>
              <w:t xml:space="preserve">Российская Федерация, 628011, Ханты-Мансийский автономный округ - Югра, г. Ханты-Мансийск, ул. Гагарина, дом 106, корпус 2</w:t>
            </w:r>
            <w:r/>
          </w:p>
        </w:tc>
      </w:tr>
      <w:tr>
        <w:tblPrEx/>
        <w:trPr/>
        <w:tc>
          <w:tcPr>
            <w:vMerge w:val="continue"/>
            <w:textDirection w:val="lrTb"/>
            <w:noWrap w:val="false"/>
          </w:tcPr>
          <w:p>
            <w:r/>
            <w:r/>
          </w:p>
        </w:tc>
        <w:tc>
          <w:tcPr>
            <w:tcW w:w="4388" w:type="dxa"/>
            <w:textDirection w:val="lrTb"/>
            <w:noWrap w:val="false"/>
          </w:tcPr>
          <w:p>
            <w:pPr>
              <w:pStyle w:val="1051"/>
            </w:pPr>
            <w:r>
              <w:rPr>
                <w:sz w:val="24"/>
              </w:rPr>
              <w:t xml:space="preserve">Филиал в городе Нижневартовске</w:t>
            </w:r>
            <w:r/>
          </w:p>
        </w:tc>
        <w:tc>
          <w:tcPr>
            <w:tcW w:w="4082" w:type="dxa"/>
            <w:textDirection w:val="lrTb"/>
            <w:noWrap w:val="false"/>
          </w:tcPr>
          <w:p>
            <w:pPr>
              <w:pStyle w:val="1051"/>
            </w:pPr>
            <w:r>
              <w:rPr>
                <w:sz w:val="24"/>
              </w:rPr>
              <w:t xml:space="preserve">Российская Федерация, 628617, Ханты-Мансийский автономный округ - Югра, г. Нижневартовск, ул. Спортивная, д. 19</w:t>
            </w:r>
            <w:r/>
          </w:p>
        </w:tc>
      </w:tr>
      <w:tr>
        <w:tblPrEx/>
        <w:trPr/>
        <w:tc>
          <w:tcPr>
            <w:vMerge w:val="continue"/>
            <w:textDirection w:val="lrTb"/>
            <w:noWrap w:val="false"/>
          </w:tcPr>
          <w:p>
            <w:r/>
            <w:r/>
          </w:p>
        </w:tc>
        <w:tc>
          <w:tcPr>
            <w:tcW w:w="4388" w:type="dxa"/>
            <w:textDirection w:val="lrTb"/>
            <w:noWrap w:val="false"/>
          </w:tcPr>
          <w:p>
            <w:pPr>
              <w:pStyle w:val="1051"/>
            </w:pPr>
            <w:r>
              <w:rPr>
                <w:sz w:val="24"/>
              </w:rPr>
              <w:t xml:space="preserve">Филиал в городе Пыть-Яхе</w:t>
            </w:r>
            <w:r/>
          </w:p>
        </w:tc>
        <w:tc>
          <w:tcPr>
            <w:tcW w:w="4082" w:type="dxa"/>
            <w:textDirection w:val="lrTb"/>
            <w:noWrap w:val="false"/>
          </w:tcPr>
          <w:p>
            <w:pPr>
              <w:pStyle w:val="1051"/>
            </w:pPr>
            <w:r>
              <w:rPr>
                <w:sz w:val="24"/>
              </w:rPr>
              <w:t xml:space="preserve">Российская Федерация, 628334, Ханты-Мансийский автономный округ - Югра, г. Пыть-Ях, 8 микрорайон, ул. Православная, 10</w:t>
            </w:r>
            <w:r/>
          </w:p>
        </w:tc>
      </w:tr>
      <w:tr>
        <w:tblPrEx/>
        <w:trPr/>
        <w:tc>
          <w:tcPr>
            <w:vMerge w:val="continue"/>
            <w:textDirection w:val="lrTb"/>
            <w:noWrap w:val="false"/>
          </w:tcPr>
          <w:p>
            <w:r/>
            <w:r/>
          </w:p>
        </w:tc>
        <w:tc>
          <w:tcPr>
            <w:tcW w:w="4388" w:type="dxa"/>
            <w:textDirection w:val="lrTb"/>
            <w:noWrap w:val="false"/>
          </w:tcPr>
          <w:p>
            <w:pPr>
              <w:pStyle w:val="1051"/>
            </w:pPr>
            <w:r>
              <w:rPr>
                <w:sz w:val="24"/>
              </w:rPr>
              <w:t xml:space="preserve">Филиал в городе Сургуте</w:t>
            </w:r>
            <w:r/>
          </w:p>
        </w:tc>
        <w:tc>
          <w:tcPr>
            <w:tcW w:w="4082" w:type="dxa"/>
            <w:textDirection w:val="lrTb"/>
            <w:noWrap w:val="false"/>
          </w:tcPr>
          <w:p>
            <w:pPr>
              <w:pStyle w:val="1051"/>
            </w:pPr>
            <w:r>
              <w:rPr>
                <w:sz w:val="24"/>
              </w:rPr>
              <w:t xml:space="preserve">Российская Федерация, 628405, Ханты-Мансийский автономный округ - Югра, г. Сургут, ул. Геологическая, д. 18/2</w:t>
            </w:r>
            <w:r/>
          </w:p>
        </w:tc>
      </w:tr>
      <w:tr>
        <w:tblPrEx/>
        <w:trPr/>
        <w:tc>
          <w:tcPr>
            <w:tcBorders>
              <w:bottom w:val="none" w:color="000000" w:sz="4" w:space="0"/>
            </w:tcBorders>
            <w:tcW w:w="488" w:type="dxa"/>
            <w:vMerge w:val="restart"/>
            <w:textDirection w:val="lrTb"/>
            <w:noWrap w:val="false"/>
          </w:tcPr>
          <w:p>
            <w:pPr>
              <w:pStyle w:val="1051"/>
            </w:pPr>
            <w:r>
              <w:rPr>
                <w:sz w:val="24"/>
              </w:rPr>
              <w:t xml:space="preserve">2</w:t>
            </w:r>
            <w:r/>
          </w:p>
        </w:tc>
        <w:tc>
          <w:tcPr>
            <w:tcW w:w="4388" w:type="dxa"/>
            <w:textDirection w:val="lrTb"/>
            <w:noWrap w:val="false"/>
          </w:tcPr>
          <w:p>
            <w:pPr>
              <w:pStyle w:val="1051"/>
            </w:pPr>
            <w:r>
              <w:rPr>
                <w:sz w:val="24"/>
              </w:rPr>
              <w:t xml:space="preserve">Автономное учреждение Ханты-Мансийского автономного округа - Югры "Центр профессиональной патологии"</w:t>
            </w:r>
            <w:r/>
          </w:p>
        </w:tc>
        <w:tc>
          <w:tcPr>
            <w:tcW w:w="4082" w:type="dxa"/>
            <w:textDirection w:val="lrTb"/>
            <w:noWrap w:val="false"/>
          </w:tcPr>
          <w:p>
            <w:pPr>
              <w:pStyle w:val="1051"/>
            </w:pPr>
            <w:r>
              <w:rPr>
                <w:sz w:val="24"/>
              </w:rPr>
              <w:t xml:space="preserve">Российская Федерация, 628011, Ханты-Мансийский автономный округ - Югра, г. Ханты-Мансийск, ул. Рознина, д. 73</w:t>
            </w:r>
            <w:r/>
          </w:p>
        </w:tc>
      </w:tr>
      <w:tr>
        <w:tblPrEx/>
        <w:trPr/>
        <w:tc>
          <w:tcPr>
            <w:tcBorders>
              <w:bottom w:val="none" w:color="000000" w:sz="4" w:space="0"/>
            </w:tcBorders>
            <w:vMerge w:val="continue"/>
            <w:textDirection w:val="lrTb"/>
            <w:noWrap w:val="false"/>
          </w:tcPr>
          <w:p>
            <w:r/>
            <w:r/>
          </w:p>
        </w:tc>
        <w:tc>
          <w:tcPr>
            <w:tcW w:w="4388" w:type="dxa"/>
            <w:textDirection w:val="lrTb"/>
            <w:noWrap w:val="false"/>
          </w:tcPr>
          <w:p>
            <w:pPr>
              <w:pStyle w:val="1051"/>
            </w:pPr>
            <w:r>
              <w:rPr>
                <w:sz w:val="24"/>
              </w:rPr>
              <w:t xml:space="preserve">Консультативно-диагностическая поликлиника в г. Сургут</w:t>
            </w:r>
            <w:r/>
          </w:p>
        </w:tc>
        <w:tc>
          <w:tcPr>
            <w:tcW w:w="4082" w:type="dxa"/>
            <w:textDirection w:val="lrTb"/>
            <w:noWrap w:val="false"/>
          </w:tcPr>
          <w:p>
            <w:pPr>
              <w:pStyle w:val="1051"/>
            </w:pPr>
            <w:r>
              <w:rPr>
                <w:sz w:val="24"/>
              </w:rPr>
              <w:t xml:space="preserve">Российская Федерация, 628011, Ханты-Мансийский автономный округ - Югра, г. Сургут, проспект Набережный, дом 41</w:t>
            </w:r>
            <w:r/>
          </w:p>
        </w:tc>
      </w:tr>
      <w:tr>
        <w:tblPrEx>
          <w:tblBorders>
            <w:insideH w:val="none" w:color="000000" w:sz="4" w:space="0"/>
          </w:tblBorders>
        </w:tblPrEx>
        <w:trPr/>
        <w:tc>
          <w:tcPr>
            <w:tcBorders>
              <w:bottom w:val="none" w:color="000000" w:sz="4" w:space="0"/>
            </w:tcBorders>
            <w:vMerge w:val="continue"/>
            <w:textDirection w:val="lrTb"/>
            <w:noWrap w:val="false"/>
          </w:tcPr>
          <w:p>
            <w:r/>
            <w:r/>
          </w:p>
        </w:tc>
        <w:tc>
          <w:tcPr>
            <w:tcBorders>
              <w:bottom w:val="none" w:color="000000" w:sz="4" w:space="0"/>
            </w:tcBorders>
            <w:tcW w:w="4388" w:type="dxa"/>
            <w:textDirection w:val="lrTb"/>
            <w:noWrap w:val="false"/>
          </w:tcPr>
          <w:p>
            <w:pPr>
              <w:pStyle w:val="1051"/>
              <w:rPr>
                <w:strike/>
              </w:rPr>
            </w:pPr>
            <w:r>
              <w:rPr>
                <w:strike/>
                <w:sz w:val="24"/>
              </w:rPr>
              <w:t xml:space="preserve">Кабинет медицинского освидетельствования в г. Нижневартовске</w:t>
            </w:r>
            <w:r>
              <w:rPr>
                <w:strike/>
              </w:rPr>
            </w:r>
            <w:r>
              <w:rPr>
                <w:strike/>
              </w:rPr>
            </w:r>
          </w:p>
        </w:tc>
        <w:tc>
          <w:tcPr>
            <w:tcBorders>
              <w:bottom w:val="none" w:color="000000" w:sz="4" w:space="0"/>
            </w:tcBorders>
            <w:tcW w:w="4082" w:type="dxa"/>
            <w:textDirection w:val="lrTb"/>
            <w:noWrap w:val="false"/>
          </w:tcPr>
          <w:p>
            <w:pPr>
              <w:pStyle w:val="1051"/>
              <w:rPr>
                <w:strike/>
              </w:rPr>
            </w:pPr>
            <w:r>
              <w:rPr>
                <w:strike/>
                <w:sz w:val="24"/>
              </w:rPr>
              <w:t xml:space="preserve">Российская Федерация, 628616, Ханты-Мансийский автономный округ - Югра, г. Нижневартовск, ул. Мира д. 63, помещения N 20, N 32</w:t>
            </w:r>
            <w:r>
              <w:rPr>
                <w:strike/>
              </w:rPr>
            </w:r>
            <w:r>
              <w:rPr>
                <w:strike/>
              </w:rPr>
            </w:r>
          </w:p>
        </w:tc>
      </w:tr>
      <w:tr>
        <w:tblPrEx>
          <w:tblBorders>
            <w:insideH w:val="none" w:color="000000" w:sz="4" w:space="0"/>
          </w:tblBorders>
        </w:tblPrEx>
        <w:trPr/>
        <w:tc>
          <w:tcPr>
            <w:gridSpan w:val="3"/>
            <w:tcBorders>
              <w:top w:val="none" w:color="000000" w:sz="4" w:space="0"/>
            </w:tcBorders>
            <w:tcW w:w="8958" w:type="dxa"/>
            <w:textDirection w:val="lrTb"/>
            <w:noWrap w:val="false"/>
          </w:tcPr>
          <w:p>
            <w:pPr>
              <w:pStyle w:val="1051"/>
              <w:jc w:val="both"/>
            </w:pPr>
            <w:r>
              <w:rPr>
                <w:sz w:val="24"/>
              </w:rPr>
              <w:t xml:space="preserve">(п. 2 в ред</w:t>
            </w:r>
            <w:r>
              <w:rPr>
                <w:sz w:val="24"/>
              </w:rPr>
              <w:t xml:space="preserve"> </w:t>
            </w:r>
            <w:r>
              <w:rPr>
                <w:sz w:val="24"/>
              </w:rPr>
              <w:t xml:space="preserve">р</w:t>
            </w:r>
            <w:r>
              <w:rPr>
                <w:sz w:val="24"/>
              </w:rPr>
              <w:t xml:space="preserve">а</w:t>
            </w:r>
            <w:r>
              <w:rPr>
                <w:sz w:val="24"/>
              </w:rPr>
              <w:t xml:space="preserve">п</w:t>
            </w:r>
            <w:r>
              <w:rPr>
                <w:sz w:val="24"/>
              </w:rPr>
              <w:t xml:space="preserve">с</w:t>
            </w:r>
            <w:r>
              <w:rPr>
                <w:sz w:val="24"/>
              </w:rPr>
              <w:t xml:space="preserve">п</w:t>
            </w:r>
            <w:r>
              <w:rPr>
                <w:sz w:val="24"/>
              </w:rPr>
              <w:t xml:space="preserve">о</w:t>
            </w:r>
            <w:r>
              <w:rPr>
                <w:sz w:val="24"/>
              </w:rPr>
              <w:t xml:space="preserve">р</w:t>
            </w:r>
            <w:r>
              <w:rPr>
                <w:sz w:val="24"/>
              </w:rPr>
              <w:t xml:space="preserve">я</w:t>
            </w:r>
            <w:r>
              <w:rPr>
                <w:sz w:val="24"/>
              </w:rPr>
              <w:t xml:space="preserve">ж</w:t>
            </w:r>
            <w:r>
              <w:rPr>
                <w:sz w:val="24"/>
              </w:rPr>
              <w:t xml:space="preserve">е</w:t>
            </w:r>
            <w:r>
              <w:rPr>
                <w:sz w:val="24"/>
              </w:rPr>
              <w:t xml:space="preserve">н</w:t>
            </w:r>
            <w:r>
              <w:rPr>
                <w:sz w:val="24"/>
              </w:rPr>
              <w:t xml:space="preserve">и</w:t>
            </w:r>
            <w:r>
              <w:rPr>
                <w:sz w:val="24"/>
              </w:rPr>
              <w:t xml:space="preserve">я</w:t>
            </w:r>
            <w:r>
              <w:rPr>
                <w:sz w:val="24"/>
              </w:rPr>
              <w:t xml:space="preserve"> Правительства ХМАО - Югры от </w:t>
            </w:r>
            <w:r>
              <w:rPr>
                <w:sz w:val="24"/>
              </w:rPr>
              <w:t xml:space="preserve">1</w:t>
            </w:r>
            <w:r>
              <w:rPr>
                <w:sz w:val="24"/>
              </w:rPr>
              <w:t xml:space="preserve">8</w:t>
            </w:r>
            <w:r>
              <w:rPr>
                <w:sz w:val="24"/>
              </w:rPr>
              <w:t xml:space="preserve">.</w:t>
            </w:r>
            <w:r>
              <w:rPr>
                <w:sz w:val="24"/>
              </w:rPr>
              <w:t xml:space="preserve">0</w:t>
            </w:r>
            <w:r>
              <w:rPr>
                <w:sz w:val="24"/>
              </w:rPr>
              <w:t xml:space="preserve">8</w:t>
            </w:r>
            <w:r>
              <w:rPr>
                <w:sz w:val="24"/>
              </w:rPr>
              <w:t xml:space="preserve">.202</w:t>
            </w:r>
            <w:r>
              <w:rPr>
                <w:sz w:val="24"/>
              </w:rPr>
              <w:t xml:space="preserve">5</w:t>
            </w:r>
            <w:r>
              <w:rPr>
                <w:sz w:val="24"/>
              </w:rPr>
              <w:t xml:space="preserve"> N </w:t>
            </w:r>
            <w:r>
              <w:rPr>
                <w:sz w:val="24"/>
              </w:rPr>
              <w:t xml:space="preserve">3</w:t>
            </w:r>
            <w:r>
              <w:rPr>
                <w:sz w:val="24"/>
              </w:rPr>
              <w:t xml:space="preserve">8</w:t>
            </w:r>
            <w:r>
              <w:rPr>
                <w:sz w:val="24"/>
              </w:rPr>
              <w:t xml:space="preserve">5</w:t>
            </w:r>
            <w:r>
              <w:rPr>
                <w:sz w:val="24"/>
              </w:rPr>
              <w:t xml:space="preserve">-рп)</w:t>
            </w:r>
            <w:r/>
          </w:p>
        </w:tc>
      </w:tr>
      <w:tr>
        <w:tblPrEx/>
        <w:trPr/>
        <w:tc>
          <w:tcPr>
            <w:tcW w:w="488" w:type="dxa"/>
            <w:textDirection w:val="lrTb"/>
            <w:noWrap w:val="false"/>
          </w:tcPr>
          <w:p>
            <w:pPr>
              <w:pStyle w:val="1051"/>
            </w:pPr>
            <w:r>
              <w:rPr>
                <w:sz w:val="24"/>
              </w:rPr>
              <w:t xml:space="preserve">3</w:t>
            </w:r>
            <w:r/>
          </w:p>
        </w:tc>
        <w:tc>
          <w:tcPr>
            <w:tcW w:w="4388" w:type="dxa"/>
            <w:textDirection w:val="lrTb"/>
            <w:noWrap w:val="false"/>
          </w:tcPr>
          <w:p>
            <w:pPr>
              <w:pStyle w:val="1051"/>
              <w:rPr>
                <w:strike/>
              </w:rPr>
            </w:pPr>
            <w:r>
              <w:rPr>
                <w:strike/>
                <w:sz w:val="24"/>
              </w:rPr>
              <w:t xml:space="preserve">Бюджетное учреждение Ханты-Мансийского автономного округа - Югры "Сургутский клинический кожно-венерологический диспансер"</w:t>
            </w:r>
            <w:r>
              <w:rPr>
                <w:strike/>
              </w:rPr>
            </w:r>
            <w:r>
              <w:rPr>
                <w:strike/>
              </w:rPr>
            </w:r>
          </w:p>
        </w:tc>
        <w:tc>
          <w:tcPr>
            <w:tcW w:w="4082" w:type="dxa"/>
            <w:textDirection w:val="lrTb"/>
            <w:noWrap w:val="false"/>
          </w:tcPr>
          <w:p>
            <w:pPr>
              <w:pStyle w:val="1051"/>
              <w:rPr>
                <w:strike/>
              </w:rPr>
            </w:pPr>
            <w:r>
              <w:rPr>
                <w:strike/>
                <w:sz w:val="24"/>
              </w:rPr>
              <w:t xml:space="preserve">Российская Федерация, 628401, Ханты-Мансийский автономный округ - Югра, г. Сургут, Береговая ул., д. 70</w:t>
            </w:r>
            <w:r>
              <w:rPr>
                <w:strike/>
              </w:rPr>
            </w:r>
            <w:r>
              <w:rPr>
                <w:strike/>
              </w:rPr>
            </w:r>
          </w:p>
        </w:tc>
      </w:tr>
      <w:tr>
        <w:tblPrEx/>
        <w:trPr/>
        <w:tc>
          <w:tcPr>
            <w:gridSpan w:val="3"/>
            <w:tcW w:w="8958" w:type="dxa"/>
            <w:vMerge w:val="restart"/>
            <w:textDirection w:val="lrTb"/>
            <w:noWrap w:val="false"/>
          </w:tcPr>
          <w:p>
            <w:pPr>
              <w:pStyle w:val="1051"/>
              <w:rPr>
                <w:sz w:val="24"/>
              </w:rPr>
            </w:pPr>
            <w:r>
              <w:rPr>
                <w:sz w:val="24"/>
              </w:rPr>
            </w:r>
            <w:r>
              <w:rPr>
                <w:sz w:val="24"/>
              </w:rPr>
              <w:t xml:space="preserve">п. </w:t>
            </w:r>
            <w:r>
              <w:rPr>
                <w:sz w:val="24"/>
              </w:rPr>
              <w:t xml:space="preserve">3</w:t>
            </w:r>
            <w:r>
              <w:rPr>
                <w:sz w:val="24"/>
              </w:rPr>
              <w:t xml:space="preserve"> в ред. </w:t>
            </w:r>
            <w:r>
              <w:rPr>
                <w:sz w:val="24"/>
              </w:rPr>
              <w:t xml:space="preserve">р</w:t>
            </w:r>
            <w:r>
              <w:rPr>
                <w:sz w:val="24"/>
              </w:rPr>
              <w:t xml:space="preserve">а</w:t>
            </w:r>
            <w:r>
              <w:rPr>
                <w:sz w:val="24"/>
              </w:rPr>
              <w:t xml:space="preserve">с</w:t>
            </w:r>
            <w:r>
              <w:rPr>
                <w:sz w:val="24"/>
              </w:rPr>
              <w:t xml:space="preserve">п</w:t>
            </w:r>
            <w:r>
              <w:rPr>
                <w:sz w:val="24"/>
              </w:rPr>
              <w:t xml:space="preserve">о</w:t>
            </w:r>
            <w:r>
              <w:rPr>
                <w:sz w:val="24"/>
              </w:rPr>
              <w:t xml:space="preserve">р</w:t>
            </w:r>
            <w:r>
              <w:rPr>
                <w:sz w:val="24"/>
              </w:rPr>
              <w:t xml:space="preserve">я</w:t>
            </w:r>
            <w:r>
              <w:rPr>
                <w:sz w:val="24"/>
              </w:rPr>
              <w:t xml:space="preserve">ж</w:t>
            </w:r>
            <w:r>
              <w:rPr>
                <w:sz w:val="24"/>
              </w:rPr>
              <w:t xml:space="preserve">е</w:t>
            </w:r>
            <w:r>
              <w:rPr>
                <w:sz w:val="24"/>
              </w:rPr>
              <w:t xml:space="preserve">н</w:t>
            </w:r>
            <w:r>
              <w:rPr>
                <w:sz w:val="24"/>
              </w:rPr>
              <w:t xml:space="preserve">и</w:t>
            </w:r>
            <w:r>
              <w:rPr>
                <w:sz w:val="24"/>
              </w:rPr>
              <w:t xml:space="preserve">я</w:t>
            </w:r>
            <w:r>
              <w:rPr>
                <w:sz w:val="24"/>
              </w:rPr>
              <w:t xml:space="preserve"> Правительства ХМАО - Югры от </w:t>
            </w:r>
            <w:r>
              <w:rPr>
                <w:sz w:val="24"/>
              </w:rPr>
              <w:t xml:space="preserve">1</w:t>
            </w:r>
            <w:r>
              <w:rPr>
                <w:sz w:val="24"/>
              </w:rPr>
              <w:t xml:space="preserve">8</w:t>
            </w:r>
            <w:r>
              <w:rPr>
                <w:sz w:val="24"/>
              </w:rPr>
              <w:t xml:space="preserve">.</w:t>
            </w:r>
            <w:r>
              <w:rPr>
                <w:sz w:val="24"/>
              </w:rPr>
              <w:t xml:space="preserve">0</w:t>
            </w:r>
            <w:r>
              <w:rPr>
                <w:sz w:val="24"/>
              </w:rPr>
              <w:t xml:space="preserve">8</w:t>
            </w:r>
            <w:r>
              <w:rPr>
                <w:sz w:val="24"/>
              </w:rPr>
              <w:t xml:space="preserve">.202</w:t>
            </w:r>
            <w:r>
              <w:rPr>
                <w:sz w:val="24"/>
              </w:rPr>
              <w:t xml:space="preserve">5</w:t>
            </w:r>
            <w:r>
              <w:rPr>
                <w:sz w:val="24"/>
              </w:rPr>
              <w:t xml:space="preserve"> N </w:t>
            </w:r>
            <w:r>
              <w:rPr>
                <w:sz w:val="24"/>
              </w:rPr>
              <w:t xml:space="preserve">3</w:t>
            </w:r>
            <w:r>
              <w:rPr>
                <w:sz w:val="24"/>
              </w:rPr>
              <w:t xml:space="preserve">8</w:t>
            </w:r>
            <w:r>
              <w:rPr>
                <w:sz w:val="24"/>
              </w:rPr>
              <w:t xml:space="preserve">5</w:t>
            </w:r>
            <w:r>
              <w:rPr>
                <w:sz w:val="24"/>
              </w:rPr>
              <w:t xml:space="preserve">-рп)</w:t>
            </w:r>
            <w:r>
              <w:rPr>
                <w:sz w:val="24"/>
              </w:rPr>
            </w:r>
            <w:r>
              <w:rPr>
                <w:sz w:val="24"/>
              </w:rPr>
            </w:r>
          </w:p>
        </w:tc>
      </w:tr>
      <w:tr>
        <w:tblPrEx/>
        <w:trPr/>
        <w:tc>
          <w:tcPr>
            <w:tcW w:w="488" w:type="dxa"/>
            <w:textDirection w:val="lrTb"/>
            <w:noWrap w:val="false"/>
          </w:tcPr>
          <w:p>
            <w:pPr>
              <w:pStyle w:val="1051"/>
            </w:pPr>
            <w:r>
              <w:rPr>
                <w:sz w:val="24"/>
              </w:rPr>
              <w:t xml:space="preserve">4</w:t>
            </w:r>
            <w:r/>
          </w:p>
        </w:tc>
        <w:tc>
          <w:tcPr>
            <w:tcW w:w="4388" w:type="dxa"/>
            <w:textDirection w:val="lrTb"/>
            <w:noWrap w:val="false"/>
          </w:tcPr>
          <w:p>
            <w:pPr>
              <w:pStyle w:val="1051"/>
            </w:pPr>
            <w:r>
              <w:rPr>
                <w:sz w:val="24"/>
              </w:rPr>
              <w:t xml:space="preserve">Автономное учреждение Ханты-Мансийского автономного округа - Югры "Советская районная больница"</w:t>
            </w:r>
            <w:r/>
          </w:p>
        </w:tc>
        <w:tc>
          <w:tcPr>
            <w:tcW w:w="4082" w:type="dxa"/>
            <w:textDirection w:val="lrTb"/>
            <w:noWrap w:val="false"/>
          </w:tcPr>
          <w:p>
            <w:pPr>
              <w:pStyle w:val="1051"/>
            </w:pPr>
            <w:r>
              <w:rPr>
                <w:sz w:val="24"/>
              </w:rPr>
              <w:t xml:space="preserve">Российская Федерация, 628240, Ханты-Мансийский автономный округ - Югра, г. Советский, ул. Киевская, стр. 33</w:t>
            </w:r>
            <w:r/>
          </w:p>
        </w:tc>
      </w:tr>
      <w:tr>
        <w:tblPrEx/>
        <w:trPr/>
        <w:tc>
          <w:tcPr>
            <w:tcW w:w="488" w:type="dxa"/>
            <w:textDirection w:val="lrTb"/>
            <w:noWrap w:val="false"/>
          </w:tcPr>
          <w:p>
            <w:pPr>
              <w:pStyle w:val="1051"/>
            </w:pPr>
            <w:r>
              <w:rPr>
                <w:sz w:val="24"/>
              </w:rPr>
              <w:t xml:space="preserve">5</w:t>
            </w:r>
            <w:r/>
          </w:p>
        </w:tc>
        <w:tc>
          <w:tcPr>
            <w:tcW w:w="4388" w:type="dxa"/>
            <w:textDirection w:val="lrTb"/>
            <w:noWrap w:val="false"/>
          </w:tcPr>
          <w:p>
            <w:pPr>
              <w:pStyle w:val="1051"/>
            </w:pPr>
            <w:r>
              <w:rPr>
                <w:sz w:val="24"/>
              </w:rPr>
              <w:t xml:space="preserve">Бюджетное учреждение Ханты-Мансийского автономного округа - Югры "Белоярская районная больница"</w:t>
            </w:r>
            <w:r/>
          </w:p>
        </w:tc>
        <w:tc>
          <w:tcPr>
            <w:tcW w:w="4082" w:type="dxa"/>
            <w:textDirection w:val="lrTb"/>
            <w:noWrap w:val="false"/>
          </w:tcPr>
          <w:p>
            <w:pPr>
              <w:pStyle w:val="1051"/>
            </w:pPr>
            <w:r>
              <w:rPr>
                <w:sz w:val="24"/>
              </w:rPr>
              <w:t xml:space="preserve">Российская Федерация, 628162, Ханты-Мансийский автономный округ - Югра, Белоярский район, г. Белоярский, улица Барсукова, дом 6</w:t>
            </w:r>
            <w:r/>
          </w:p>
        </w:tc>
      </w:tr>
      <w:tr>
        <w:tblPrEx/>
        <w:trPr/>
        <w:tc>
          <w:tcPr>
            <w:tcW w:w="488" w:type="dxa"/>
            <w:textDirection w:val="lrTb"/>
            <w:noWrap w:val="false"/>
          </w:tcPr>
          <w:p>
            <w:pPr>
              <w:pStyle w:val="1051"/>
            </w:pPr>
            <w:r>
              <w:rPr>
                <w:sz w:val="24"/>
              </w:rPr>
              <w:t xml:space="preserve">6</w:t>
            </w:r>
            <w:r/>
          </w:p>
        </w:tc>
        <w:tc>
          <w:tcPr>
            <w:tcW w:w="4388" w:type="dxa"/>
            <w:textDirection w:val="lrTb"/>
            <w:noWrap w:val="false"/>
          </w:tcPr>
          <w:p>
            <w:pPr>
              <w:pStyle w:val="1051"/>
            </w:pPr>
            <w:r>
              <w:rPr>
                <w:sz w:val="24"/>
              </w:rPr>
              <w:t xml:space="preserve">Бюджетное учреждение Ханты-Мансийского автономного округа - Югры "Березовская районная больница"</w:t>
            </w:r>
            <w:r/>
          </w:p>
        </w:tc>
        <w:tc>
          <w:tcPr>
            <w:tcW w:w="4082" w:type="dxa"/>
            <w:textDirection w:val="lrTb"/>
            <w:noWrap w:val="false"/>
          </w:tcPr>
          <w:p>
            <w:pPr>
              <w:pStyle w:val="1051"/>
            </w:pPr>
            <w:r>
              <w:rPr>
                <w:sz w:val="24"/>
              </w:rPr>
              <w:t xml:space="preserve">Российская Федерация, 628140, Ханты-Мансийский автономный округ - Югра, Березовский район, пгт. Березово, улица Ленина, дом 56, корпус 2</w:t>
            </w:r>
            <w:r/>
          </w:p>
        </w:tc>
      </w:tr>
      <w:tr>
        <w:tblPrEx/>
        <w:trPr/>
        <w:tc>
          <w:tcPr>
            <w:tcW w:w="488" w:type="dxa"/>
            <w:textDirection w:val="lrTb"/>
            <w:noWrap w:val="false"/>
          </w:tcPr>
          <w:p>
            <w:pPr>
              <w:pStyle w:val="1051"/>
            </w:pPr>
            <w:r>
              <w:rPr>
                <w:sz w:val="24"/>
              </w:rPr>
              <w:t xml:space="preserve">7</w:t>
            </w:r>
            <w:r/>
          </w:p>
        </w:tc>
        <w:tc>
          <w:tcPr>
            <w:tcW w:w="4388" w:type="dxa"/>
            <w:textDirection w:val="lrTb"/>
            <w:noWrap w:val="false"/>
          </w:tcPr>
          <w:p>
            <w:pPr>
              <w:pStyle w:val="1051"/>
            </w:pPr>
            <w:r>
              <w:rPr>
                <w:sz w:val="24"/>
              </w:rPr>
              <w:t xml:space="preserve">Бюджетное учреждение Ханты-Мансийского автономного округа - Югры "Игримская районная больница"</w:t>
            </w:r>
            <w:r/>
          </w:p>
        </w:tc>
        <w:tc>
          <w:tcPr>
            <w:tcW w:w="4082" w:type="dxa"/>
            <w:textDirection w:val="lrTb"/>
            <w:noWrap w:val="false"/>
          </w:tcPr>
          <w:p>
            <w:pPr>
              <w:pStyle w:val="1051"/>
            </w:pPr>
            <w:r>
              <w:rPr>
                <w:sz w:val="24"/>
              </w:rPr>
              <w:t xml:space="preserve">Российская Федерация, 628146, Ханты-Мансийский автономный округ - Югра, Березовский район, пгт. Игрим, улица Кооперативная, дом 52</w:t>
            </w:r>
            <w:r/>
          </w:p>
        </w:tc>
      </w:tr>
      <w:tr>
        <w:tblPrEx/>
        <w:trPr/>
        <w:tc>
          <w:tcPr>
            <w:tcW w:w="488" w:type="dxa"/>
            <w:textDirection w:val="lrTb"/>
            <w:noWrap w:val="false"/>
          </w:tcPr>
          <w:p>
            <w:pPr>
              <w:pStyle w:val="1051"/>
            </w:pPr>
            <w:r>
              <w:rPr>
                <w:sz w:val="24"/>
              </w:rPr>
              <w:t xml:space="preserve">8</w:t>
            </w:r>
            <w:r/>
          </w:p>
        </w:tc>
        <w:tc>
          <w:tcPr>
            <w:tcW w:w="4388" w:type="dxa"/>
            <w:textDirection w:val="lrTb"/>
            <w:noWrap w:val="false"/>
          </w:tcPr>
          <w:p>
            <w:pPr>
              <w:pStyle w:val="1051"/>
            </w:pPr>
            <w:r>
              <w:rPr>
                <w:sz w:val="24"/>
              </w:rPr>
              <w:t xml:space="preserve">Бюджетное учреждение Ханты-Мансийского автономного округа - Югры "Лангепасская городская больница"</w:t>
            </w:r>
            <w:r/>
          </w:p>
        </w:tc>
        <w:tc>
          <w:tcPr>
            <w:tcW w:w="4082" w:type="dxa"/>
            <w:textDirection w:val="lrTb"/>
            <w:noWrap w:val="false"/>
          </w:tcPr>
          <w:p>
            <w:pPr>
              <w:pStyle w:val="1051"/>
            </w:pPr>
            <w:r>
              <w:rPr>
                <w:sz w:val="24"/>
              </w:rPr>
              <w:t xml:space="preserve">Российская Федерация, 628671, Ханты-Мансийский автономный округ - Югра, город Лангепас, улица Ленина, дом 13/1, помещение 1</w:t>
            </w:r>
            <w:r/>
          </w:p>
        </w:tc>
      </w:tr>
      <w:tr>
        <w:tblPrEx/>
        <w:trPr/>
        <w:tc>
          <w:tcPr>
            <w:tcW w:w="488" w:type="dxa"/>
            <w:textDirection w:val="lrTb"/>
            <w:noWrap w:val="false"/>
          </w:tcPr>
          <w:p>
            <w:pPr>
              <w:pStyle w:val="1051"/>
            </w:pPr>
            <w:r>
              <w:rPr>
                <w:sz w:val="24"/>
              </w:rPr>
              <w:t xml:space="preserve">9</w:t>
            </w:r>
            <w:r/>
          </w:p>
        </w:tc>
        <w:tc>
          <w:tcPr>
            <w:tcW w:w="4388" w:type="dxa"/>
            <w:textDirection w:val="lrTb"/>
            <w:noWrap w:val="false"/>
          </w:tcPr>
          <w:p>
            <w:pPr>
              <w:pStyle w:val="1051"/>
            </w:pPr>
            <w:r>
              <w:rPr>
                <w:sz w:val="24"/>
              </w:rPr>
              <w:t xml:space="preserve">Бюджетное учреждение Ханты-Мансийского автономного округа - Югры "Мегионская городская больница"</w:t>
            </w:r>
            <w:r/>
          </w:p>
        </w:tc>
        <w:tc>
          <w:tcPr>
            <w:tcW w:w="4082" w:type="dxa"/>
            <w:textDirection w:val="lrTb"/>
            <w:noWrap w:val="false"/>
          </w:tcPr>
          <w:p>
            <w:pPr>
              <w:pStyle w:val="1051"/>
            </w:pPr>
            <w:r>
              <w:rPr>
                <w:sz w:val="24"/>
              </w:rPr>
              <w:t xml:space="preserve">Российская Федерация, 628684, Ханты-Мансийский автономный округ - Югра, г. Мегион, улица Заречная, дом 6</w:t>
            </w:r>
            <w:r/>
          </w:p>
        </w:tc>
      </w:tr>
      <w:tr>
        <w:tblPrEx/>
        <w:trPr/>
        <w:tc>
          <w:tcPr>
            <w:tcW w:w="488" w:type="dxa"/>
            <w:textDirection w:val="lrTb"/>
            <w:noWrap w:val="false"/>
          </w:tcPr>
          <w:p>
            <w:pPr>
              <w:pStyle w:val="1051"/>
            </w:pPr>
            <w:r>
              <w:rPr>
                <w:sz w:val="24"/>
              </w:rPr>
              <w:t xml:space="preserve">10</w:t>
            </w:r>
            <w:r/>
          </w:p>
        </w:tc>
        <w:tc>
          <w:tcPr>
            <w:tcW w:w="4388" w:type="dxa"/>
            <w:textDirection w:val="lrTb"/>
            <w:noWrap w:val="false"/>
          </w:tcPr>
          <w:p>
            <w:pPr>
              <w:pStyle w:val="1051"/>
            </w:pPr>
            <w:r>
              <w:rPr>
                <w:sz w:val="24"/>
              </w:rPr>
              <w:t xml:space="preserve">Бюджетное учреждение Ханты-Мансийского автономного округа - Югры "Нефтеюганская районная больница"</w:t>
            </w:r>
            <w:r/>
          </w:p>
        </w:tc>
        <w:tc>
          <w:tcPr>
            <w:tcW w:w="4082" w:type="dxa"/>
            <w:textDirection w:val="lrTb"/>
            <w:noWrap w:val="false"/>
          </w:tcPr>
          <w:p>
            <w:pPr>
              <w:pStyle w:val="1051"/>
            </w:pPr>
            <w:r>
              <w:rPr>
                <w:sz w:val="24"/>
              </w:rPr>
              <w:t xml:space="preserve">Российская Федерация, 628331, Ханты-Мансийский автономный округ - Югра, Нефтеюганский район, пгт. Пойковский, улица 6, дом 1</w:t>
            </w:r>
            <w:r/>
          </w:p>
        </w:tc>
      </w:tr>
      <w:tr>
        <w:tblPrEx/>
        <w:trPr/>
        <w:tc>
          <w:tcPr>
            <w:tcW w:w="488" w:type="dxa"/>
            <w:textDirection w:val="lrTb"/>
            <w:noWrap w:val="false"/>
          </w:tcPr>
          <w:p>
            <w:pPr>
              <w:pStyle w:val="1051"/>
            </w:pPr>
            <w:r>
              <w:rPr>
                <w:sz w:val="24"/>
              </w:rPr>
              <w:t xml:space="preserve">11</w:t>
            </w:r>
            <w:r/>
          </w:p>
        </w:tc>
        <w:tc>
          <w:tcPr>
            <w:tcW w:w="4388" w:type="dxa"/>
            <w:textDirection w:val="lrTb"/>
            <w:noWrap w:val="false"/>
          </w:tcPr>
          <w:p>
            <w:pPr>
              <w:pStyle w:val="1051"/>
            </w:pPr>
            <w:r>
              <w:rPr>
                <w:sz w:val="24"/>
              </w:rPr>
              <w:t xml:space="preserve">Бюджетное учреждение Ханты-Мансийского автономного округа - Югры "Нефтеюганская окружная клиническая больница имени В.И. Яцкив"</w:t>
            </w:r>
            <w:r/>
          </w:p>
        </w:tc>
        <w:tc>
          <w:tcPr>
            <w:tcW w:w="4082" w:type="dxa"/>
            <w:textDirection w:val="lrTb"/>
            <w:noWrap w:val="false"/>
          </w:tcPr>
          <w:p>
            <w:pPr>
              <w:pStyle w:val="1051"/>
            </w:pPr>
            <w:r>
              <w:rPr>
                <w:sz w:val="24"/>
              </w:rPr>
              <w:t xml:space="preserve">Российская Федерация, 628307, Ханты-Мансийский автономный округ - Югра, г. Нефтеюганск, 7 микрорайон, дом 13</w:t>
            </w:r>
            <w:r/>
          </w:p>
        </w:tc>
      </w:tr>
      <w:tr>
        <w:tblPrEx/>
        <w:trPr/>
        <w:tc>
          <w:tcPr>
            <w:tcW w:w="488" w:type="dxa"/>
            <w:textDirection w:val="lrTb"/>
            <w:noWrap w:val="false"/>
          </w:tcPr>
          <w:p>
            <w:pPr>
              <w:pStyle w:val="1051"/>
            </w:pPr>
            <w:r>
              <w:rPr>
                <w:sz w:val="24"/>
              </w:rPr>
              <w:t xml:space="preserve">12</w:t>
            </w:r>
            <w:r/>
          </w:p>
        </w:tc>
        <w:tc>
          <w:tcPr>
            <w:tcW w:w="4388" w:type="dxa"/>
            <w:textDirection w:val="lrTb"/>
            <w:noWrap w:val="false"/>
          </w:tcPr>
          <w:p>
            <w:pPr>
              <w:pStyle w:val="1051"/>
            </w:pPr>
            <w:r>
              <w:rPr>
                <w:sz w:val="24"/>
              </w:rPr>
              <w:t xml:space="preserve">Бюджетное учреждение Ханты-Мансийского автономного округа - Югры "Нижневартовская районная больница"</w:t>
            </w:r>
            <w:r/>
          </w:p>
        </w:tc>
        <w:tc>
          <w:tcPr>
            <w:tcW w:w="4082" w:type="dxa"/>
            <w:textDirection w:val="lrTb"/>
            <w:noWrap w:val="false"/>
          </w:tcPr>
          <w:p>
            <w:pPr>
              <w:pStyle w:val="1051"/>
            </w:pPr>
            <w:r>
              <w:rPr>
                <w:sz w:val="24"/>
              </w:rPr>
              <w:t xml:space="preserve">Российская Федерация, 628634, Ханты-Мансийский автономный округ - Югра, Нижневартовский район, пгт. Излучинск, улица Энергетиков, дом 2</w:t>
            </w:r>
            <w:r/>
          </w:p>
        </w:tc>
      </w:tr>
      <w:tr>
        <w:tblPrEx/>
        <w:trPr/>
        <w:tc>
          <w:tcPr>
            <w:tcW w:w="488" w:type="dxa"/>
            <w:textDirection w:val="lrTb"/>
            <w:noWrap w:val="false"/>
          </w:tcPr>
          <w:p>
            <w:pPr>
              <w:pStyle w:val="1051"/>
            </w:pPr>
            <w:r>
              <w:rPr>
                <w:sz w:val="24"/>
              </w:rPr>
              <w:t xml:space="preserve">13</w:t>
            </w:r>
            <w:r/>
          </w:p>
        </w:tc>
        <w:tc>
          <w:tcPr>
            <w:tcW w:w="4388" w:type="dxa"/>
            <w:textDirection w:val="lrTb"/>
            <w:noWrap w:val="false"/>
          </w:tcPr>
          <w:p>
            <w:pPr>
              <w:pStyle w:val="1051"/>
            </w:pPr>
            <w:r>
              <w:rPr>
                <w:sz w:val="24"/>
              </w:rPr>
              <w:t xml:space="preserve">Бюджетное учреждение Ханты-Мансийского автономного округа - Югры "Няганская городская поликлиника"</w:t>
            </w:r>
            <w:r/>
          </w:p>
        </w:tc>
        <w:tc>
          <w:tcPr>
            <w:tcW w:w="4082" w:type="dxa"/>
            <w:textDirection w:val="lrTb"/>
            <w:noWrap w:val="false"/>
          </w:tcPr>
          <w:p>
            <w:pPr>
              <w:pStyle w:val="1051"/>
            </w:pPr>
            <w:r>
              <w:rPr>
                <w:sz w:val="24"/>
              </w:rPr>
              <w:t xml:space="preserve">Российская Федерация, 628187, Ханты-Мансийский автономный округ - Югра, г. Нягань, улица Уральская, дом 1</w:t>
            </w:r>
            <w:r/>
          </w:p>
        </w:tc>
      </w:tr>
      <w:tr>
        <w:tblPrEx/>
        <w:trPr/>
        <w:tc>
          <w:tcPr>
            <w:tcW w:w="488" w:type="dxa"/>
            <w:textDirection w:val="lrTb"/>
            <w:noWrap w:val="false"/>
          </w:tcPr>
          <w:p>
            <w:pPr>
              <w:pStyle w:val="1051"/>
            </w:pPr>
            <w:r>
              <w:rPr>
                <w:sz w:val="24"/>
              </w:rPr>
              <w:t xml:space="preserve">14</w:t>
            </w:r>
            <w:r/>
          </w:p>
        </w:tc>
        <w:tc>
          <w:tcPr>
            <w:tcW w:w="4388" w:type="dxa"/>
            <w:textDirection w:val="lrTb"/>
            <w:noWrap w:val="false"/>
          </w:tcPr>
          <w:p>
            <w:pPr>
              <w:pStyle w:val="1051"/>
            </w:pPr>
            <w:r>
              <w:rPr>
                <w:sz w:val="24"/>
              </w:rPr>
              <w:t xml:space="preserve">Бюджетное учреждение Ханты-Мансийского автономного округа - Югры "Октябрьская районная больница"</w:t>
            </w:r>
            <w:r/>
          </w:p>
        </w:tc>
        <w:tc>
          <w:tcPr>
            <w:tcW w:w="4082" w:type="dxa"/>
            <w:textDirection w:val="lrTb"/>
            <w:noWrap w:val="false"/>
          </w:tcPr>
          <w:p>
            <w:pPr>
              <w:pStyle w:val="1051"/>
            </w:pPr>
            <w:r>
              <w:rPr>
                <w:sz w:val="24"/>
              </w:rPr>
              <w:t xml:space="preserve">Российская Федерация, 628100, Ханты-Мансийский автономный округ - Югра, Октябрьский район, пгт. Октябрьское, ул. Медицинская, д. 3</w:t>
            </w:r>
            <w:r/>
          </w:p>
        </w:tc>
      </w:tr>
      <w:tr>
        <w:tblPrEx/>
        <w:trPr/>
        <w:tc>
          <w:tcPr>
            <w:tcW w:w="488" w:type="dxa"/>
            <w:textDirection w:val="lrTb"/>
            <w:noWrap w:val="false"/>
          </w:tcPr>
          <w:p>
            <w:pPr>
              <w:pStyle w:val="1051"/>
            </w:pPr>
            <w:r>
              <w:rPr>
                <w:sz w:val="24"/>
              </w:rPr>
              <w:t xml:space="preserve">15</w:t>
            </w:r>
            <w:r/>
          </w:p>
        </w:tc>
        <w:tc>
          <w:tcPr>
            <w:tcW w:w="4388" w:type="dxa"/>
            <w:textDirection w:val="lrTb"/>
            <w:noWrap w:val="false"/>
          </w:tcPr>
          <w:p>
            <w:pPr>
              <w:pStyle w:val="1051"/>
            </w:pPr>
            <w:r>
              <w:rPr>
                <w:sz w:val="24"/>
              </w:rPr>
              <w:t xml:space="preserve">Бюджетное учреждение Ханты-Мансийского автономного округа - Югры "Покачевская городская больница"</w:t>
            </w:r>
            <w:r/>
          </w:p>
        </w:tc>
        <w:tc>
          <w:tcPr>
            <w:tcW w:w="4082" w:type="dxa"/>
            <w:textDirection w:val="lrTb"/>
            <w:noWrap w:val="false"/>
          </w:tcPr>
          <w:p>
            <w:pPr>
              <w:pStyle w:val="1051"/>
            </w:pPr>
            <w:r>
              <w:rPr>
                <w:sz w:val="24"/>
              </w:rPr>
              <w:t xml:space="preserve">Российская Федерация, 628661, Ханты-Мансийский автономный округ - Югра, г. Покачи, улица Мира, дом 18</w:t>
            </w:r>
            <w:r/>
          </w:p>
        </w:tc>
      </w:tr>
      <w:tr>
        <w:tblPrEx/>
        <w:trPr/>
        <w:tc>
          <w:tcPr>
            <w:tcW w:w="488" w:type="dxa"/>
            <w:textDirection w:val="lrTb"/>
            <w:noWrap w:val="false"/>
          </w:tcPr>
          <w:p>
            <w:pPr>
              <w:pStyle w:val="1051"/>
            </w:pPr>
            <w:r>
              <w:rPr>
                <w:sz w:val="24"/>
              </w:rPr>
              <w:t xml:space="preserve">16</w:t>
            </w:r>
            <w:r/>
          </w:p>
        </w:tc>
        <w:tc>
          <w:tcPr>
            <w:tcW w:w="4388" w:type="dxa"/>
            <w:textDirection w:val="lrTb"/>
            <w:noWrap w:val="false"/>
          </w:tcPr>
          <w:p>
            <w:pPr>
              <w:pStyle w:val="1051"/>
            </w:pPr>
            <w:r>
              <w:rPr>
                <w:sz w:val="24"/>
              </w:rPr>
              <w:t xml:space="preserve">Бюджетное учреждение Ханты-Мансийского автономного округа - Югры "Пыть-Яхская окружная клиническая больница"</w:t>
            </w:r>
            <w:r/>
          </w:p>
        </w:tc>
        <w:tc>
          <w:tcPr>
            <w:tcW w:w="4082" w:type="dxa"/>
            <w:textDirection w:val="lrTb"/>
            <w:noWrap w:val="false"/>
          </w:tcPr>
          <w:p>
            <w:pPr>
              <w:pStyle w:val="1051"/>
            </w:pPr>
            <w:r>
              <w:rPr>
                <w:sz w:val="24"/>
              </w:rPr>
              <w:t xml:space="preserve">Российская Федерация, 628383, Ханты-Мансийский автономный округ - Югра, г. Пыть-Ях, 8 микрорайон "Горка", улица Православная, дом 10</w:t>
            </w:r>
            <w:r/>
          </w:p>
        </w:tc>
      </w:tr>
      <w:tr>
        <w:tblPrEx/>
        <w:trPr/>
        <w:tc>
          <w:tcPr>
            <w:tcW w:w="488" w:type="dxa"/>
            <w:textDirection w:val="lrTb"/>
            <w:noWrap w:val="false"/>
          </w:tcPr>
          <w:p>
            <w:pPr>
              <w:pStyle w:val="1051"/>
            </w:pPr>
            <w:r>
              <w:rPr>
                <w:sz w:val="24"/>
              </w:rPr>
              <w:t xml:space="preserve">17</w:t>
            </w:r>
            <w:r/>
          </w:p>
        </w:tc>
        <w:tc>
          <w:tcPr>
            <w:tcW w:w="4388" w:type="dxa"/>
            <w:textDirection w:val="lrTb"/>
            <w:noWrap w:val="false"/>
          </w:tcPr>
          <w:p>
            <w:pPr>
              <w:pStyle w:val="1051"/>
            </w:pPr>
            <w:r>
              <w:rPr>
                <w:sz w:val="24"/>
              </w:rPr>
              <w:t xml:space="preserve">Бюджетное учреждение Ханты-Мансийского автономного округа - Югры "Радужнинская городская больница"</w:t>
            </w:r>
            <w:r/>
          </w:p>
        </w:tc>
        <w:tc>
          <w:tcPr>
            <w:tcW w:w="4082" w:type="dxa"/>
            <w:textDirection w:val="lrTb"/>
            <w:noWrap w:val="false"/>
          </w:tcPr>
          <w:p>
            <w:pPr>
              <w:pStyle w:val="1051"/>
            </w:pPr>
            <w:r>
              <w:rPr>
                <w:sz w:val="24"/>
              </w:rPr>
              <w:t xml:space="preserve">Российская Федерация, 628464, Ханты-Мансийский автономный округ - Югра, г. Радужный, микрорайон 1, строение 42/1</w:t>
            </w:r>
            <w:r/>
          </w:p>
        </w:tc>
      </w:tr>
      <w:tr>
        <w:tblPrEx/>
        <w:trPr/>
        <w:tc>
          <w:tcPr>
            <w:tcW w:w="488" w:type="dxa"/>
            <w:textDirection w:val="lrTb"/>
            <w:noWrap w:val="false"/>
          </w:tcPr>
          <w:p>
            <w:pPr>
              <w:pStyle w:val="1051"/>
            </w:pPr>
            <w:r>
              <w:rPr>
                <w:sz w:val="24"/>
              </w:rPr>
              <w:t xml:space="preserve">18</w:t>
            </w:r>
            <w:r/>
          </w:p>
        </w:tc>
        <w:tc>
          <w:tcPr>
            <w:tcW w:w="4388" w:type="dxa"/>
            <w:textDirection w:val="lrTb"/>
            <w:noWrap w:val="false"/>
          </w:tcPr>
          <w:p>
            <w:pPr>
              <w:pStyle w:val="1051"/>
            </w:pPr>
            <w:r>
              <w:rPr>
                <w:sz w:val="24"/>
              </w:rPr>
              <w:t xml:space="preserve">Бюджетное учреждение Ханты-Мансийского автономного округа - Югры "Урайская городская клиническая больница"</w:t>
            </w:r>
            <w:r/>
          </w:p>
        </w:tc>
        <w:tc>
          <w:tcPr>
            <w:tcW w:w="4082" w:type="dxa"/>
            <w:textDirection w:val="lrTb"/>
            <w:noWrap w:val="false"/>
          </w:tcPr>
          <w:p>
            <w:pPr>
              <w:pStyle w:val="1051"/>
            </w:pPr>
            <w:r>
              <w:rPr>
                <w:sz w:val="24"/>
              </w:rPr>
              <w:t xml:space="preserve">Российская Федерация, 628285, Ханты-Мансийский автономный округ - Югра, г. Урай, ул. Пионеров, д. 1</w:t>
            </w:r>
            <w:r/>
          </w:p>
        </w:tc>
      </w:tr>
      <w:tr>
        <w:tblPrEx/>
        <w:trPr/>
        <w:tc>
          <w:tcPr>
            <w:tcW w:w="488" w:type="dxa"/>
            <w:textDirection w:val="lrTb"/>
            <w:noWrap w:val="false"/>
          </w:tcPr>
          <w:p>
            <w:pPr>
              <w:pStyle w:val="1051"/>
            </w:pPr>
            <w:r>
              <w:rPr>
                <w:sz w:val="24"/>
              </w:rPr>
              <w:t xml:space="preserve">19</w:t>
            </w:r>
            <w:r/>
          </w:p>
        </w:tc>
        <w:tc>
          <w:tcPr>
            <w:tcW w:w="4388" w:type="dxa"/>
            <w:textDirection w:val="lrTb"/>
            <w:noWrap w:val="false"/>
          </w:tcPr>
          <w:p>
            <w:pPr>
              <w:pStyle w:val="1051"/>
            </w:pPr>
            <w:r>
              <w:rPr>
                <w:sz w:val="24"/>
              </w:rPr>
              <w:t xml:space="preserve">Бюджетное учреждение Ханты-Мансийского автономного округа - Югры "Ханты-Мансийский клинический кожно-венерологический диспансер"</w:t>
            </w:r>
            <w:r/>
          </w:p>
        </w:tc>
        <w:tc>
          <w:tcPr>
            <w:tcW w:w="4082" w:type="dxa"/>
            <w:textDirection w:val="lrTb"/>
            <w:noWrap w:val="false"/>
          </w:tcPr>
          <w:p>
            <w:pPr>
              <w:pStyle w:val="1051"/>
            </w:pPr>
            <w:r>
              <w:rPr>
                <w:sz w:val="24"/>
              </w:rPr>
              <w:t xml:space="preserve">Российская Федерация, 628011, Ханты-Мансийский автономный округ - Югра, г. Ханты-Мансийск, ул. Гагарина, д. 72</w:t>
            </w:r>
            <w:r/>
          </w:p>
        </w:tc>
      </w:tr>
      <w:tr>
        <w:tblPrEx/>
        <w:trPr/>
        <w:tc>
          <w:tcPr>
            <w:tcW w:w="488" w:type="dxa"/>
            <w:textDirection w:val="lrTb"/>
            <w:noWrap w:val="false"/>
          </w:tcPr>
          <w:p>
            <w:pPr>
              <w:pStyle w:val="1051"/>
            </w:pPr>
            <w:r>
              <w:rPr>
                <w:sz w:val="24"/>
              </w:rPr>
              <w:t xml:space="preserve">20</w:t>
            </w:r>
            <w:r/>
          </w:p>
        </w:tc>
        <w:tc>
          <w:tcPr>
            <w:tcW w:w="4388" w:type="dxa"/>
            <w:textDirection w:val="lrTb"/>
            <w:noWrap w:val="false"/>
          </w:tcPr>
          <w:p>
            <w:pPr>
              <w:pStyle w:val="1051"/>
            </w:pPr>
            <w:r>
              <w:rPr>
                <w:sz w:val="24"/>
              </w:rPr>
              <w:t xml:space="preserve">Бюджетное учреждение Ханты-Мансийского автономного округа - Югры "Югорская городская больница"</w:t>
            </w:r>
            <w:r/>
          </w:p>
        </w:tc>
        <w:tc>
          <w:tcPr>
            <w:tcW w:w="4082" w:type="dxa"/>
            <w:textDirection w:val="lrTb"/>
            <w:noWrap w:val="false"/>
          </w:tcPr>
          <w:p>
            <w:pPr>
              <w:pStyle w:val="1051"/>
            </w:pPr>
            <w:r>
              <w:rPr>
                <w:sz w:val="24"/>
              </w:rPr>
              <w:t xml:space="preserve">Российская Федерация, 628260, Ханты-Мансийский автономный округ - Югра, г. Югорск, улица Попова, дом 29/1</w:t>
            </w:r>
            <w:r/>
          </w:p>
        </w:tc>
      </w:tr>
      <w:tr>
        <w:tblPrEx/>
        <w:trPr/>
        <w:tc>
          <w:tcPr>
            <w:tcW w:w="488" w:type="dxa"/>
            <w:textDirection w:val="lrTb"/>
            <w:noWrap w:val="false"/>
          </w:tcPr>
          <w:p>
            <w:pPr>
              <w:pStyle w:val="1051"/>
            </w:pPr>
            <w:r>
              <w:rPr>
                <w:sz w:val="24"/>
              </w:rPr>
              <w:t xml:space="preserve">21</w:t>
            </w:r>
            <w:r/>
          </w:p>
        </w:tc>
        <w:tc>
          <w:tcPr>
            <w:tcW w:w="4388" w:type="dxa"/>
            <w:textDirection w:val="lrTb"/>
            <w:noWrap w:val="false"/>
          </w:tcPr>
          <w:p>
            <w:pPr>
              <w:pStyle w:val="1051"/>
            </w:pPr>
            <w:r>
              <w:rPr>
                <w:sz w:val="24"/>
              </w:rPr>
              <w:t xml:space="preserve">Бюджетное учреждение Ханты-Мансийского автономного округа - Югры "Когалымская городская больница"</w:t>
            </w:r>
            <w:r/>
          </w:p>
        </w:tc>
        <w:tc>
          <w:tcPr>
            <w:tcW w:w="4082" w:type="dxa"/>
            <w:textDirection w:val="lrTb"/>
            <w:noWrap w:val="false"/>
          </w:tcPr>
          <w:p>
            <w:pPr>
              <w:pStyle w:val="1051"/>
            </w:pPr>
            <w:r>
              <w:rPr>
                <w:sz w:val="24"/>
              </w:rPr>
              <w:t xml:space="preserve">Российская Федерация, 628484, Ханты-Мансийский автономный округ - Югра, г. Когалым, улица Молодежная, дом 19</w:t>
            </w:r>
            <w:r/>
          </w:p>
        </w:tc>
      </w:tr>
      <w:tr>
        <w:tblPrEx/>
        <w:trPr/>
        <w:tc>
          <w:tcPr>
            <w:tcW w:w="488" w:type="dxa"/>
            <w:textDirection w:val="lrTb"/>
            <w:noWrap w:val="false"/>
          </w:tcPr>
          <w:p>
            <w:pPr>
              <w:pStyle w:val="1051"/>
            </w:pPr>
            <w:r>
              <w:rPr>
                <w:sz w:val="24"/>
              </w:rPr>
              <w:t xml:space="preserve">22</w:t>
            </w:r>
            <w:r/>
          </w:p>
        </w:tc>
        <w:tc>
          <w:tcPr>
            <w:tcW w:w="4388" w:type="dxa"/>
            <w:textDirection w:val="lrTb"/>
            <w:noWrap w:val="false"/>
          </w:tcPr>
          <w:p>
            <w:pPr>
              <w:pStyle w:val="1051"/>
            </w:pPr>
            <w:r>
              <w:rPr>
                <w:sz w:val="24"/>
              </w:rPr>
              <w:t xml:space="preserve">Бюджетное учреждение Ханты-Мансийского автономного округа - Югры "Нижневартовский кожно-венерологический диспансер"</w:t>
            </w:r>
            <w:r/>
          </w:p>
        </w:tc>
        <w:tc>
          <w:tcPr>
            <w:tcW w:w="4082" w:type="dxa"/>
            <w:textDirection w:val="lrTb"/>
            <w:noWrap w:val="false"/>
          </w:tcPr>
          <w:p>
            <w:pPr>
              <w:pStyle w:val="1051"/>
            </w:pPr>
            <w:r>
              <w:rPr>
                <w:sz w:val="24"/>
              </w:rPr>
              <w:t xml:space="preserve">Российская Федерация, 628611, Ханты-Мансийский автономный округ - Югра, г. Нижневартовск, ул. Мира, дом 60 "в"</w:t>
            </w:r>
            <w:r/>
          </w:p>
        </w:tc>
      </w:tr>
    </w:tbl>
    <w:p>
      <w:pPr>
        <w:pStyle w:val="1051"/>
        <w:jc w:val="both"/>
      </w:pPr>
      <w:r>
        <w:rPr>
          <w:sz w:val="24"/>
        </w:rPr>
      </w:r>
      <w:r/>
    </w:p>
    <w:p>
      <w:pPr>
        <w:pStyle w:val="1051"/>
        <w:jc w:val="both"/>
      </w:pPr>
      <w:r>
        <w:rPr>
          <w:sz w:val="24"/>
        </w:rPr>
      </w:r>
      <w:r/>
    </w:p>
    <w:p>
      <w:pPr>
        <w:pStyle w:val="1051"/>
        <w:jc w:val="both"/>
        <w:spacing w:before="100" w:after="100"/>
        <w:rPr>
          <w:sz w:val="2"/>
          <w:szCs w:val="2"/>
        </w:rPr>
        <w:pBdr>
          <w:bottom w:val="single" w:color="000000" w:sz="6" w:space="0"/>
        </w:pBdr>
      </w:pPr>
      <w:r>
        <w:rPr>
          <w:sz w:val="2"/>
          <w:szCs w:val="2"/>
        </w:rPr>
      </w:r>
      <w:r>
        <w:rPr>
          <w:sz w:val="2"/>
          <w:szCs w:val="2"/>
        </w:rPr>
      </w:r>
      <w:r>
        <w:rPr>
          <w:sz w:val="2"/>
          <w:szCs w:val="2"/>
        </w:rPr>
      </w:r>
    </w:p>
    <w:sectPr>
      <w:headerReference w:type="default" r:id="rId8"/>
      <w:headerReference w:type="first" r:id="rId9"/>
      <w:footerReference w:type="default" r:id="rId10"/>
      <w:footerReference w:type="first" r:id="rId11"/>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Распоряжение Правительства ХМАО - Югры от 19.12.2014 N 695-рп</w:t>
            <w:br/>
            <w:t xml:space="preserve">(ред. от 31.10.2024)</w:t>
            <w:br/>
            <w:t xml:space="preserve">"Об установлении перечня медицинских ...</w:t>
          </w:r>
          <w:r>
            <w:rPr>
              <w:rFonts w:ascii="Tahoma" w:hAnsi="Tahoma" w:cs="Tahoma"/>
            </w:rPr>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15.10.2025</w:t>
          </w:r>
          <w:r>
            <w:rPr>
              <w:rFonts w:ascii="Tahoma" w:hAnsi="Tahoma" w:cs="Tahoma"/>
            </w:rPr>
          </w:r>
          <w:r>
            <w:rPr>
              <w:rFonts w:ascii="Tahoma" w:hAnsi="Tahoma" w:cs="Tahoma"/>
            </w:rPr>
          </w:r>
        </w:p>
      </w:tc>
    </w:tr>
  </w:tbl>
  <w:p>
    <w:pPr>
      <w:rPr>
        <w:sz w:val="2"/>
        <w:szCs w:val="2"/>
      </w:rPr>
      <w:pBdr>
        <w:bottom w:val="single" w:color="000000" w:sz="12" w:space="0"/>
      </w:pBdr>
    </w:pPr>
    <w:r>
      <w:rPr>
        <w:sz w:val="2"/>
        <w:szCs w:val="2"/>
      </w:rPr>
    </w:r>
    <w:r>
      <w:rPr>
        <w:sz w:val="2"/>
        <w:szCs w:val="2"/>
      </w:rPr>
    </w:r>
    <w:r>
      <w:rPr>
        <w:sz w:val="2"/>
        <w:szCs w:val="2"/>
      </w:rP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Распоряжение Правительства ХМАО - Югры от 19.12.2014 N 695-рп</w:t>
            <w:br/>
            <w:t xml:space="preserve">(ред. от 31.10.2024)</w:t>
            <w:br/>
            <w:t xml:space="preserve">"Об установлении перечня медицинских ...</w:t>
          </w:r>
          <w:r>
            <w:rPr>
              <w:rFonts w:ascii="Tahoma" w:hAnsi="Tahoma" w:cs="Tahoma"/>
            </w:rPr>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15.10.2025</w:t>
          </w:r>
          <w:r>
            <w:rPr>
              <w:rFonts w:ascii="Tahoma" w:hAnsi="Tahoma" w:cs="Tahoma"/>
            </w:rPr>
          </w:r>
          <w:r>
            <w:rPr>
              <w:rFonts w:ascii="Tahoma" w:hAnsi="Tahoma" w:cs="Tahoma"/>
            </w:rPr>
          </w:r>
        </w:p>
      </w:tc>
    </w:tr>
  </w:tbl>
  <w:p>
    <w:pPr>
      <w:rPr>
        <w:sz w:val="2"/>
        <w:szCs w:val="2"/>
      </w:rPr>
      <w:pBdr>
        <w:bottom w:val="single" w:color="000000" w:sz="12" w:space="0"/>
      </w:pBdr>
    </w:pPr>
    <w:r>
      <w:rPr>
        <w:sz w:val="2"/>
        <w:szCs w:val="2"/>
      </w:rPr>
    </w:r>
    <w:r>
      <w:rPr>
        <w:sz w:val="2"/>
        <w:szCs w:val="2"/>
      </w:rPr>
    </w:r>
    <w:r>
      <w:rPr>
        <w:sz w:val="2"/>
        <w:szCs w:val="2"/>
      </w:rPr>
    </w:r>
  </w:p>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72">
    <w:name w:val="Normal"/>
    <w:qFormat/>
  </w:style>
  <w:style w:type="paragraph" w:styleId="873">
    <w:name w:val="Heading 1"/>
    <w:basedOn w:val="872"/>
    <w:next w:val="872"/>
    <w:link w:val="874"/>
    <w:uiPriority w:val="9"/>
    <w:qFormat/>
    <w:pPr>
      <w:keepLines/>
      <w:keepNext/>
      <w:spacing w:before="480" w:after="200"/>
      <w:outlineLvl w:val="0"/>
    </w:pPr>
    <w:rPr>
      <w:rFonts w:ascii="Arial" w:hAnsi="Arial" w:eastAsia="Arial" w:cs="Arial"/>
      <w:sz w:val="40"/>
      <w:szCs w:val="40"/>
    </w:rPr>
  </w:style>
  <w:style w:type="character" w:styleId="874">
    <w:name w:val="Heading 1 Char"/>
    <w:link w:val="873"/>
    <w:uiPriority w:val="9"/>
    <w:rPr>
      <w:rFonts w:ascii="Arial" w:hAnsi="Arial" w:eastAsia="Arial" w:cs="Arial"/>
      <w:sz w:val="40"/>
      <w:szCs w:val="40"/>
    </w:rPr>
  </w:style>
  <w:style w:type="paragraph" w:styleId="875">
    <w:name w:val="Heading 2"/>
    <w:basedOn w:val="872"/>
    <w:next w:val="872"/>
    <w:link w:val="876"/>
    <w:uiPriority w:val="9"/>
    <w:unhideWhenUsed/>
    <w:qFormat/>
    <w:pPr>
      <w:keepLines/>
      <w:keepNext/>
      <w:spacing w:before="360" w:after="200"/>
      <w:outlineLvl w:val="1"/>
    </w:pPr>
    <w:rPr>
      <w:rFonts w:ascii="Arial" w:hAnsi="Arial" w:eastAsia="Arial" w:cs="Arial"/>
      <w:sz w:val="34"/>
    </w:rPr>
  </w:style>
  <w:style w:type="character" w:styleId="876">
    <w:name w:val="Heading 2 Char"/>
    <w:link w:val="875"/>
    <w:uiPriority w:val="9"/>
    <w:rPr>
      <w:rFonts w:ascii="Arial" w:hAnsi="Arial" w:eastAsia="Arial" w:cs="Arial"/>
      <w:sz w:val="34"/>
    </w:rPr>
  </w:style>
  <w:style w:type="paragraph" w:styleId="877">
    <w:name w:val="Heading 3"/>
    <w:basedOn w:val="872"/>
    <w:next w:val="872"/>
    <w:link w:val="878"/>
    <w:uiPriority w:val="9"/>
    <w:unhideWhenUsed/>
    <w:qFormat/>
    <w:pPr>
      <w:keepLines/>
      <w:keepNext/>
      <w:spacing w:before="320" w:after="200"/>
      <w:outlineLvl w:val="2"/>
    </w:pPr>
    <w:rPr>
      <w:rFonts w:ascii="Arial" w:hAnsi="Arial" w:eastAsia="Arial" w:cs="Arial"/>
      <w:sz w:val="30"/>
      <w:szCs w:val="30"/>
    </w:rPr>
  </w:style>
  <w:style w:type="character" w:styleId="878">
    <w:name w:val="Heading 3 Char"/>
    <w:link w:val="877"/>
    <w:uiPriority w:val="9"/>
    <w:rPr>
      <w:rFonts w:ascii="Arial" w:hAnsi="Arial" w:eastAsia="Arial" w:cs="Arial"/>
      <w:sz w:val="30"/>
      <w:szCs w:val="30"/>
    </w:rPr>
  </w:style>
  <w:style w:type="paragraph" w:styleId="879">
    <w:name w:val="Heading 4"/>
    <w:basedOn w:val="872"/>
    <w:next w:val="872"/>
    <w:link w:val="880"/>
    <w:uiPriority w:val="9"/>
    <w:unhideWhenUsed/>
    <w:qFormat/>
    <w:pPr>
      <w:keepLines/>
      <w:keepNext/>
      <w:spacing w:before="320" w:after="200"/>
      <w:outlineLvl w:val="3"/>
    </w:pPr>
    <w:rPr>
      <w:rFonts w:ascii="Arial" w:hAnsi="Arial" w:eastAsia="Arial" w:cs="Arial"/>
      <w:b/>
      <w:bCs/>
      <w:sz w:val="26"/>
      <w:szCs w:val="26"/>
    </w:rPr>
  </w:style>
  <w:style w:type="character" w:styleId="880">
    <w:name w:val="Heading 4 Char"/>
    <w:link w:val="879"/>
    <w:uiPriority w:val="9"/>
    <w:rPr>
      <w:rFonts w:ascii="Arial" w:hAnsi="Arial" w:eastAsia="Arial" w:cs="Arial"/>
      <w:b/>
      <w:bCs/>
      <w:sz w:val="26"/>
      <w:szCs w:val="26"/>
    </w:rPr>
  </w:style>
  <w:style w:type="paragraph" w:styleId="881">
    <w:name w:val="Heading 5"/>
    <w:basedOn w:val="872"/>
    <w:next w:val="872"/>
    <w:link w:val="882"/>
    <w:uiPriority w:val="9"/>
    <w:unhideWhenUsed/>
    <w:qFormat/>
    <w:pPr>
      <w:keepLines/>
      <w:keepNext/>
      <w:spacing w:before="320" w:after="200"/>
      <w:outlineLvl w:val="4"/>
    </w:pPr>
    <w:rPr>
      <w:rFonts w:ascii="Arial" w:hAnsi="Arial" w:eastAsia="Arial" w:cs="Arial"/>
      <w:b/>
      <w:bCs/>
      <w:sz w:val="24"/>
      <w:szCs w:val="24"/>
    </w:rPr>
  </w:style>
  <w:style w:type="character" w:styleId="882">
    <w:name w:val="Heading 5 Char"/>
    <w:link w:val="881"/>
    <w:uiPriority w:val="9"/>
    <w:rPr>
      <w:rFonts w:ascii="Arial" w:hAnsi="Arial" w:eastAsia="Arial" w:cs="Arial"/>
      <w:b/>
      <w:bCs/>
      <w:sz w:val="24"/>
      <w:szCs w:val="24"/>
    </w:rPr>
  </w:style>
  <w:style w:type="paragraph" w:styleId="883">
    <w:name w:val="Heading 6"/>
    <w:basedOn w:val="872"/>
    <w:next w:val="872"/>
    <w:link w:val="884"/>
    <w:uiPriority w:val="9"/>
    <w:unhideWhenUsed/>
    <w:qFormat/>
    <w:pPr>
      <w:keepLines/>
      <w:keepNext/>
      <w:spacing w:before="320" w:after="200"/>
      <w:outlineLvl w:val="5"/>
    </w:pPr>
    <w:rPr>
      <w:rFonts w:ascii="Arial" w:hAnsi="Arial" w:eastAsia="Arial" w:cs="Arial"/>
      <w:b/>
      <w:bCs/>
      <w:sz w:val="22"/>
      <w:szCs w:val="22"/>
    </w:rPr>
  </w:style>
  <w:style w:type="character" w:styleId="884">
    <w:name w:val="Heading 6 Char"/>
    <w:link w:val="883"/>
    <w:uiPriority w:val="9"/>
    <w:rPr>
      <w:rFonts w:ascii="Arial" w:hAnsi="Arial" w:eastAsia="Arial" w:cs="Arial"/>
      <w:b/>
      <w:bCs/>
      <w:sz w:val="22"/>
      <w:szCs w:val="22"/>
    </w:rPr>
  </w:style>
  <w:style w:type="paragraph" w:styleId="885">
    <w:name w:val="Heading 7"/>
    <w:basedOn w:val="872"/>
    <w:next w:val="872"/>
    <w:link w:val="886"/>
    <w:uiPriority w:val="9"/>
    <w:unhideWhenUsed/>
    <w:qFormat/>
    <w:pPr>
      <w:keepLines/>
      <w:keepNext/>
      <w:spacing w:before="320" w:after="200"/>
      <w:outlineLvl w:val="6"/>
    </w:pPr>
    <w:rPr>
      <w:rFonts w:ascii="Arial" w:hAnsi="Arial" w:eastAsia="Arial" w:cs="Arial"/>
      <w:b/>
      <w:bCs/>
      <w:i/>
      <w:iCs/>
      <w:sz w:val="22"/>
      <w:szCs w:val="22"/>
    </w:rPr>
  </w:style>
  <w:style w:type="character" w:styleId="886">
    <w:name w:val="Heading 7 Char"/>
    <w:link w:val="885"/>
    <w:uiPriority w:val="9"/>
    <w:rPr>
      <w:rFonts w:ascii="Arial" w:hAnsi="Arial" w:eastAsia="Arial" w:cs="Arial"/>
      <w:b/>
      <w:bCs/>
      <w:i/>
      <w:iCs/>
      <w:sz w:val="22"/>
      <w:szCs w:val="22"/>
    </w:rPr>
  </w:style>
  <w:style w:type="paragraph" w:styleId="887">
    <w:name w:val="Heading 8"/>
    <w:basedOn w:val="872"/>
    <w:next w:val="872"/>
    <w:link w:val="888"/>
    <w:uiPriority w:val="9"/>
    <w:unhideWhenUsed/>
    <w:qFormat/>
    <w:pPr>
      <w:keepLines/>
      <w:keepNext/>
      <w:spacing w:before="320" w:after="200"/>
      <w:outlineLvl w:val="7"/>
    </w:pPr>
    <w:rPr>
      <w:rFonts w:ascii="Arial" w:hAnsi="Arial" w:eastAsia="Arial" w:cs="Arial"/>
      <w:i/>
      <w:iCs/>
      <w:sz w:val="22"/>
      <w:szCs w:val="22"/>
    </w:rPr>
  </w:style>
  <w:style w:type="character" w:styleId="888">
    <w:name w:val="Heading 8 Char"/>
    <w:link w:val="887"/>
    <w:uiPriority w:val="9"/>
    <w:rPr>
      <w:rFonts w:ascii="Arial" w:hAnsi="Arial" w:eastAsia="Arial" w:cs="Arial"/>
      <w:i/>
      <w:iCs/>
      <w:sz w:val="22"/>
      <w:szCs w:val="22"/>
    </w:rPr>
  </w:style>
  <w:style w:type="paragraph" w:styleId="889">
    <w:name w:val="Heading 9"/>
    <w:basedOn w:val="872"/>
    <w:next w:val="872"/>
    <w:link w:val="890"/>
    <w:uiPriority w:val="9"/>
    <w:unhideWhenUsed/>
    <w:qFormat/>
    <w:pPr>
      <w:keepLines/>
      <w:keepNext/>
      <w:spacing w:before="320" w:after="200"/>
      <w:outlineLvl w:val="8"/>
    </w:pPr>
    <w:rPr>
      <w:rFonts w:ascii="Arial" w:hAnsi="Arial" w:eastAsia="Arial" w:cs="Arial"/>
      <w:i/>
      <w:iCs/>
      <w:sz w:val="21"/>
      <w:szCs w:val="21"/>
    </w:rPr>
  </w:style>
  <w:style w:type="character" w:styleId="890">
    <w:name w:val="Heading 9 Char"/>
    <w:link w:val="889"/>
    <w:uiPriority w:val="9"/>
    <w:rPr>
      <w:rFonts w:ascii="Arial" w:hAnsi="Arial" w:eastAsia="Arial" w:cs="Arial"/>
      <w:i/>
      <w:iCs/>
      <w:sz w:val="21"/>
      <w:szCs w:val="21"/>
    </w:rPr>
  </w:style>
  <w:style w:type="paragraph" w:styleId="891">
    <w:name w:val="List Paragraph"/>
    <w:basedOn w:val="872"/>
    <w:uiPriority w:val="34"/>
    <w:qFormat/>
    <w:pPr>
      <w:contextualSpacing/>
      <w:ind w:left="720"/>
    </w:pPr>
  </w:style>
  <w:style w:type="paragraph" w:styleId="892">
    <w:name w:val="No Spacing"/>
    <w:uiPriority w:val="1"/>
    <w:qFormat/>
    <w:pPr>
      <w:spacing w:before="0" w:after="0" w:line="240" w:lineRule="auto"/>
    </w:pPr>
  </w:style>
  <w:style w:type="paragraph" w:styleId="893">
    <w:name w:val="Title"/>
    <w:basedOn w:val="872"/>
    <w:next w:val="872"/>
    <w:link w:val="894"/>
    <w:uiPriority w:val="10"/>
    <w:qFormat/>
    <w:pPr>
      <w:contextualSpacing/>
      <w:spacing w:before="300" w:after="200"/>
    </w:pPr>
    <w:rPr>
      <w:sz w:val="48"/>
      <w:szCs w:val="48"/>
    </w:rPr>
  </w:style>
  <w:style w:type="character" w:styleId="894">
    <w:name w:val="Title Char"/>
    <w:link w:val="893"/>
    <w:uiPriority w:val="10"/>
    <w:rPr>
      <w:sz w:val="48"/>
      <w:szCs w:val="48"/>
    </w:rPr>
  </w:style>
  <w:style w:type="paragraph" w:styleId="895">
    <w:name w:val="Subtitle"/>
    <w:basedOn w:val="872"/>
    <w:next w:val="872"/>
    <w:link w:val="896"/>
    <w:uiPriority w:val="11"/>
    <w:qFormat/>
    <w:pPr>
      <w:spacing w:before="200" w:after="200"/>
    </w:pPr>
    <w:rPr>
      <w:sz w:val="24"/>
      <w:szCs w:val="24"/>
    </w:rPr>
  </w:style>
  <w:style w:type="character" w:styleId="896">
    <w:name w:val="Subtitle Char"/>
    <w:link w:val="895"/>
    <w:uiPriority w:val="11"/>
    <w:rPr>
      <w:sz w:val="24"/>
      <w:szCs w:val="24"/>
    </w:rPr>
  </w:style>
  <w:style w:type="paragraph" w:styleId="897">
    <w:name w:val="Quote"/>
    <w:basedOn w:val="872"/>
    <w:next w:val="872"/>
    <w:link w:val="898"/>
    <w:uiPriority w:val="29"/>
    <w:qFormat/>
    <w:pPr>
      <w:ind w:left="720" w:right="720"/>
    </w:pPr>
    <w:rPr>
      <w:i/>
    </w:rPr>
  </w:style>
  <w:style w:type="character" w:styleId="898">
    <w:name w:val="Quote Char"/>
    <w:link w:val="897"/>
    <w:uiPriority w:val="29"/>
    <w:rPr>
      <w:i/>
    </w:rPr>
  </w:style>
  <w:style w:type="paragraph" w:styleId="899">
    <w:name w:val="Intense Quote"/>
    <w:basedOn w:val="872"/>
    <w:next w:val="872"/>
    <w:link w:val="90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00">
    <w:name w:val="Intense Quote Char"/>
    <w:link w:val="899"/>
    <w:uiPriority w:val="30"/>
    <w:rPr>
      <w:i/>
    </w:rPr>
  </w:style>
  <w:style w:type="paragraph" w:styleId="901">
    <w:name w:val="Header"/>
    <w:basedOn w:val="872"/>
    <w:link w:val="902"/>
    <w:uiPriority w:val="99"/>
    <w:unhideWhenUsed/>
    <w:pPr>
      <w:spacing w:after="0" w:line="240" w:lineRule="auto"/>
      <w:tabs>
        <w:tab w:val="center" w:pos="7143" w:leader="none"/>
        <w:tab w:val="right" w:pos="14287" w:leader="none"/>
      </w:tabs>
    </w:pPr>
  </w:style>
  <w:style w:type="character" w:styleId="902">
    <w:name w:val="Header Char"/>
    <w:link w:val="901"/>
    <w:uiPriority w:val="99"/>
  </w:style>
  <w:style w:type="paragraph" w:styleId="903">
    <w:name w:val="Footer"/>
    <w:basedOn w:val="872"/>
    <w:link w:val="904"/>
    <w:uiPriority w:val="99"/>
    <w:unhideWhenUsed/>
    <w:pPr>
      <w:spacing w:after="0" w:line="240" w:lineRule="auto"/>
      <w:tabs>
        <w:tab w:val="center" w:pos="7143" w:leader="none"/>
        <w:tab w:val="right" w:pos="14287" w:leader="none"/>
      </w:tabs>
    </w:pPr>
  </w:style>
  <w:style w:type="character" w:styleId="904">
    <w:name w:val="Footer Char"/>
    <w:link w:val="903"/>
    <w:uiPriority w:val="99"/>
  </w:style>
  <w:style w:type="paragraph" w:styleId="905">
    <w:name w:val="Caption"/>
    <w:basedOn w:val="872"/>
    <w:next w:val="872"/>
    <w:link w:val="906"/>
    <w:uiPriority w:val="35"/>
    <w:semiHidden/>
    <w:unhideWhenUsed/>
    <w:qFormat/>
    <w:pPr>
      <w:spacing w:line="276" w:lineRule="auto"/>
    </w:pPr>
    <w:rPr>
      <w:b/>
      <w:bCs/>
      <w:color w:val="4f81bd" w:themeColor="accent1"/>
      <w:sz w:val="18"/>
      <w:szCs w:val="18"/>
    </w:rPr>
  </w:style>
  <w:style w:type="character" w:styleId="906">
    <w:name w:val="Caption Char"/>
    <w:link w:val="905"/>
    <w:uiPriority w:val="35"/>
    <w:rPr>
      <w:b/>
      <w:bCs/>
      <w:color w:val="4f81bd" w:themeColor="accent1"/>
      <w:sz w:val="18"/>
      <w:szCs w:val="18"/>
    </w:rPr>
  </w:style>
  <w:style w:type="table" w:styleId="90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0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0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1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1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1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1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1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1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1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1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1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1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2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2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2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2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2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2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2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2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2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3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3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3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3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3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3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3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3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3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3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4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4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4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4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4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4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4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4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4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4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5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5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5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5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5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5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5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6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6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6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6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6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6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6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6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6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6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7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7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7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7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7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7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7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7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7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7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8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8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8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8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8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8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8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8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8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8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9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9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9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0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0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0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0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0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0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0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0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0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0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1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1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1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1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1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1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1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1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1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1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2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2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2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2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2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2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2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2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2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2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3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3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3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33">
    <w:name w:val="Hyperlink"/>
    <w:uiPriority w:val="99"/>
    <w:unhideWhenUsed/>
    <w:rPr>
      <w:color w:val="0000ff" w:themeColor="hyperlink"/>
      <w:u w:val="single"/>
    </w:rPr>
  </w:style>
  <w:style w:type="paragraph" w:styleId="1034">
    <w:name w:val="footnote text"/>
    <w:basedOn w:val="872"/>
    <w:link w:val="1035"/>
    <w:uiPriority w:val="99"/>
    <w:semiHidden/>
    <w:unhideWhenUsed/>
    <w:pPr>
      <w:spacing w:after="40" w:line="240" w:lineRule="auto"/>
    </w:pPr>
    <w:rPr>
      <w:sz w:val="18"/>
    </w:rPr>
  </w:style>
  <w:style w:type="character" w:styleId="1035">
    <w:name w:val="Footnote Text Char"/>
    <w:link w:val="1034"/>
    <w:uiPriority w:val="99"/>
    <w:rPr>
      <w:sz w:val="18"/>
    </w:rPr>
  </w:style>
  <w:style w:type="character" w:styleId="1036">
    <w:name w:val="footnote reference"/>
    <w:uiPriority w:val="99"/>
    <w:unhideWhenUsed/>
    <w:rPr>
      <w:vertAlign w:val="superscript"/>
    </w:rPr>
  </w:style>
  <w:style w:type="paragraph" w:styleId="1037">
    <w:name w:val="endnote text"/>
    <w:basedOn w:val="872"/>
    <w:link w:val="1038"/>
    <w:uiPriority w:val="99"/>
    <w:semiHidden/>
    <w:unhideWhenUsed/>
    <w:pPr>
      <w:spacing w:after="0" w:line="240" w:lineRule="auto"/>
    </w:pPr>
    <w:rPr>
      <w:sz w:val="20"/>
    </w:rPr>
  </w:style>
  <w:style w:type="character" w:styleId="1038">
    <w:name w:val="Endnote Text Char"/>
    <w:link w:val="1037"/>
    <w:uiPriority w:val="99"/>
    <w:rPr>
      <w:sz w:val="20"/>
    </w:rPr>
  </w:style>
  <w:style w:type="character" w:styleId="1039">
    <w:name w:val="endnote reference"/>
    <w:uiPriority w:val="99"/>
    <w:semiHidden/>
    <w:unhideWhenUsed/>
    <w:rPr>
      <w:vertAlign w:val="superscript"/>
    </w:rPr>
  </w:style>
  <w:style w:type="paragraph" w:styleId="1040">
    <w:name w:val="toc 1"/>
    <w:basedOn w:val="872"/>
    <w:next w:val="872"/>
    <w:uiPriority w:val="39"/>
    <w:unhideWhenUsed/>
    <w:pPr>
      <w:ind w:left="0" w:right="0" w:firstLine="0"/>
      <w:spacing w:after="57"/>
    </w:pPr>
  </w:style>
  <w:style w:type="paragraph" w:styleId="1041">
    <w:name w:val="toc 2"/>
    <w:basedOn w:val="872"/>
    <w:next w:val="872"/>
    <w:uiPriority w:val="39"/>
    <w:unhideWhenUsed/>
    <w:pPr>
      <w:ind w:left="283" w:right="0" w:firstLine="0"/>
      <w:spacing w:after="57"/>
    </w:pPr>
  </w:style>
  <w:style w:type="paragraph" w:styleId="1042">
    <w:name w:val="toc 3"/>
    <w:basedOn w:val="872"/>
    <w:next w:val="872"/>
    <w:uiPriority w:val="39"/>
    <w:unhideWhenUsed/>
    <w:pPr>
      <w:ind w:left="567" w:right="0" w:firstLine="0"/>
      <w:spacing w:after="57"/>
    </w:pPr>
  </w:style>
  <w:style w:type="paragraph" w:styleId="1043">
    <w:name w:val="toc 4"/>
    <w:basedOn w:val="872"/>
    <w:next w:val="872"/>
    <w:uiPriority w:val="39"/>
    <w:unhideWhenUsed/>
    <w:pPr>
      <w:ind w:left="850" w:right="0" w:firstLine="0"/>
      <w:spacing w:after="57"/>
    </w:pPr>
  </w:style>
  <w:style w:type="paragraph" w:styleId="1044">
    <w:name w:val="toc 5"/>
    <w:basedOn w:val="872"/>
    <w:next w:val="872"/>
    <w:uiPriority w:val="39"/>
    <w:unhideWhenUsed/>
    <w:pPr>
      <w:ind w:left="1134" w:right="0" w:firstLine="0"/>
      <w:spacing w:after="57"/>
    </w:pPr>
  </w:style>
  <w:style w:type="paragraph" w:styleId="1045">
    <w:name w:val="toc 6"/>
    <w:basedOn w:val="872"/>
    <w:next w:val="872"/>
    <w:uiPriority w:val="39"/>
    <w:unhideWhenUsed/>
    <w:pPr>
      <w:ind w:left="1417" w:right="0" w:firstLine="0"/>
      <w:spacing w:after="57"/>
    </w:pPr>
  </w:style>
  <w:style w:type="paragraph" w:styleId="1046">
    <w:name w:val="toc 7"/>
    <w:basedOn w:val="872"/>
    <w:next w:val="872"/>
    <w:uiPriority w:val="39"/>
    <w:unhideWhenUsed/>
    <w:pPr>
      <w:ind w:left="1701" w:right="0" w:firstLine="0"/>
      <w:spacing w:after="57"/>
    </w:pPr>
  </w:style>
  <w:style w:type="paragraph" w:styleId="1047">
    <w:name w:val="toc 8"/>
    <w:basedOn w:val="872"/>
    <w:next w:val="872"/>
    <w:uiPriority w:val="39"/>
    <w:unhideWhenUsed/>
    <w:pPr>
      <w:ind w:left="1984" w:right="0" w:firstLine="0"/>
      <w:spacing w:after="57"/>
    </w:pPr>
  </w:style>
  <w:style w:type="paragraph" w:styleId="1048">
    <w:name w:val="toc 9"/>
    <w:basedOn w:val="872"/>
    <w:next w:val="872"/>
    <w:uiPriority w:val="39"/>
    <w:unhideWhenUsed/>
    <w:pPr>
      <w:ind w:left="2268" w:right="0" w:firstLine="0"/>
      <w:spacing w:after="57"/>
    </w:pPr>
  </w:style>
  <w:style w:type="paragraph" w:styleId="1049">
    <w:name w:val="TOC Heading"/>
    <w:uiPriority w:val="39"/>
    <w:unhideWhenUsed/>
  </w:style>
  <w:style w:type="paragraph" w:styleId="1050">
    <w:name w:val="table of figures"/>
    <w:basedOn w:val="872"/>
    <w:next w:val="872"/>
    <w:uiPriority w:val="99"/>
    <w:unhideWhenUsed/>
    <w:pPr>
      <w:spacing w:after="0" w:afterAutospacing="0"/>
    </w:pPr>
  </w:style>
  <w:style w:type="paragraph" w:styleId="1051" w:default="1" w:customStyle="1">
    <w:name w:val="ConsPlusNormal"/>
    <w:pPr>
      <w:widowControl w:val="off"/>
    </w:pPr>
    <w:rPr>
      <w:rFonts w:ascii="Times New Roman" w:hAnsi="Times New Roman" w:cs="Times New Roman"/>
      <w:sz w:val="24"/>
    </w:rPr>
  </w:style>
  <w:style w:type="paragraph" w:styleId="1052" w:customStyle="1">
    <w:name w:val="ConsPlusNonformat"/>
    <w:pPr>
      <w:widowControl w:val="off"/>
    </w:pPr>
    <w:rPr>
      <w:rFonts w:ascii="Courier New" w:hAnsi="Courier New" w:cs="Courier New"/>
      <w:sz w:val="20"/>
    </w:rPr>
  </w:style>
  <w:style w:type="paragraph" w:styleId="1053" w:customStyle="1">
    <w:name w:val="ConsPlusTitle"/>
    <w:pPr>
      <w:widowControl w:val="off"/>
    </w:pPr>
    <w:rPr>
      <w:rFonts w:ascii="Arial" w:hAnsi="Arial" w:cs="Arial"/>
      <w:b/>
      <w:sz w:val="24"/>
    </w:rPr>
  </w:style>
  <w:style w:type="paragraph" w:styleId="1054" w:customStyle="1">
    <w:name w:val="ConsPlusCell"/>
    <w:pPr>
      <w:widowControl w:val="off"/>
    </w:pPr>
    <w:rPr>
      <w:rFonts w:ascii="Courier New" w:hAnsi="Courier New" w:cs="Courier New"/>
      <w:sz w:val="20"/>
    </w:rPr>
  </w:style>
  <w:style w:type="paragraph" w:styleId="1055" w:customStyle="1">
    <w:name w:val="ConsPlusDocList"/>
    <w:pPr>
      <w:widowControl w:val="off"/>
    </w:pPr>
    <w:rPr>
      <w:rFonts w:ascii="Tahoma" w:hAnsi="Tahoma" w:cs="Tahoma"/>
      <w:sz w:val="18"/>
    </w:rPr>
  </w:style>
  <w:style w:type="paragraph" w:styleId="1056" w:customStyle="1">
    <w:name w:val="ConsPlusTitlePage"/>
    <w:pPr>
      <w:widowControl w:val="off"/>
    </w:pPr>
    <w:rPr>
      <w:rFonts w:ascii="Tahoma" w:hAnsi="Tahoma" w:cs="Tahoma"/>
      <w:sz w:val="20"/>
    </w:rPr>
  </w:style>
  <w:style w:type="paragraph" w:styleId="1057" w:customStyle="1">
    <w:name w:val="ConsPlusJurTerm"/>
    <w:pPr>
      <w:widowControl w:val="off"/>
    </w:pPr>
    <w:rPr>
      <w:rFonts w:ascii="Tahoma" w:hAnsi="Tahoma" w:cs="Tahoma"/>
      <w:sz w:val="26"/>
    </w:rPr>
  </w:style>
  <w:style w:type="paragraph" w:styleId="1058" w:customStyle="1">
    <w:name w:val="ConsPlusTextList"/>
    <w:pPr>
      <w:widowControl w:val="off"/>
    </w:pPr>
    <w:rPr>
      <w:rFonts w:ascii="Times New Roman" w:hAnsi="Times New Roman" w:cs="Times New Roman"/>
      <w:sz w:val="24"/>
    </w:rPr>
  </w:style>
  <w:style w:type="paragraph" w:styleId="1059" w:customStyle="1">
    <w:name w:val="ConsPlusTextList"/>
    <w:pPr>
      <w:widowControl w:val="off"/>
    </w:pPr>
    <w:rPr>
      <w:rFonts w:ascii="Times New Roman" w:hAnsi="Times New Roman" w:cs="Times New Roman"/>
      <w:sz w:val="24"/>
    </w:rPr>
  </w:style>
  <w:style w:type="character" w:styleId="1060" w:default="1">
    <w:name w:val="Default Paragraph Font"/>
    <w:uiPriority w:val="1"/>
    <w:semiHidden/>
    <w:unhideWhenUsed/>
  </w:style>
  <w:style w:type="numbering" w:styleId="1061" w:default="1">
    <w:name w:val="No List"/>
    <w:uiPriority w:val="99"/>
    <w:semiHidden/>
    <w:unhideWhenUsed/>
  </w:style>
  <w:style w:type="table" w:styleId="106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Relationship Id="rId13" Type="http://schemas.openxmlformats.org/officeDocument/2006/relationships/hyperlink" Target="https://www.consultant.ru" TargetMode="External"/><Relationship Id="rId14" Type="http://schemas.openxmlformats.org/officeDocument/2006/relationships/hyperlink" Target="https://www.consultant.ru" TargetMode="External"/><Relationship Id="rId15" Type="http://schemas.openxmlformats.org/officeDocument/2006/relationships/hyperlink" Target="https://login.consultant.ru/link/?req=doc&amp;base=RLAW926&amp;n=114082&amp;date=15.10.2025&amp;dst=100005&amp;field=134" TargetMode="External"/><Relationship Id="rId16" Type="http://schemas.openxmlformats.org/officeDocument/2006/relationships/hyperlink" Target="https://login.consultant.ru/link/?req=doc&amp;base=RLAW926&amp;n=121092&amp;date=15.10.2025&amp;dst=100005&amp;field=134" TargetMode="External"/><Relationship Id="rId17" Type="http://schemas.openxmlformats.org/officeDocument/2006/relationships/hyperlink" Target="https://login.consultant.ru/link/?req=doc&amp;base=RLAW926&amp;n=134294&amp;date=15.10.2025&amp;dst=100005&amp;field=134" TargetMode="External"/><Relationship Id="rId18" Type="http://schemas.openxmlformats.org/officeDocument/2006/relationships/hyperlink" Target="https://login.consultant.ru/link/?req=doc&amp;base=RLAW926&amp;n=156524&amp;date=15.10.2025&amp;dst=100005&amp;field=134" TargetMode="External"/><Relationship Id="rId19" Type="http://schemas.openxmlformats.org/officeDocument/2006/relationships/hyperlink" Target="https://login.consultant.ru/link/?req=doc&amp;base=RLAW926&amp;n=159919&amp;date=15.10.2025&amp;dst=100005&amp;field=134" TargetMode="External"/><Relationship Id="rId20" Type="http://schemas.openxmlformats.org/officeDocument/2006/relationships/hyperlink" Target="https://login.consultant.ru/link/?req=doc&amp;base=RLAW926&amp;n=173449&amp;date=15.10.2025&amp;dst=100005&amp;field=134" TargetMode="External"/><Relationship Id="rId21" Type="http://schemas.openxmlformats.org/officeDocument/2006/relationships/hyperlink" Target="https://login.consultant.ru/link/?req=doc&amp;base=RLAW926&amp;n=184049&amp;date=15.10.2025&amp;dst=100005&amp;field=134" TargetMode="External"/><Relationship Id="rId22" Type="http://schemas.openxmlformats.org/officeDocument/2006/relationships/hyperlink" Target="https://login.consultant.ru/link/?req=doc&amp;base=RLAW926&amp;n=192639&amp;date=15.10.2025&amp;dst=100005&amp;field=134" TargetMode="External"/><Relationship Id="rId23" Type="http://schemas.openxmlformats.org/officeDocument/2006/relationships/hyperlink" Target="https://login.consultant.ru/link/?req=doc&amp;base=RLAW926&amp;n=196157&amp;date=15.10.2025&amp;dst=100005&amp;field=134" TargetMode="External"/><Relationship Id="rId24" Type="http://schemas.openxmlformats.org/officeDocument/2006/relationships/hyperlink" Target="https://login.consultant.ru/link/?req=doc&amp;base=RLAW926&amp;n=200177&amp;date=15.10.2025&amp;dst=100005&amp;field=134" TargetMode="External"/><Relationship Id="rId25" Type="http://schemas.openxmlformats.org/officeDocument/2006/relationships/hyperlink" Target="https://login.consultant.ru/link/?req=doc&amp;base=RLAW926&amp;n=205228&amp;date=15.10.2025&amp;dst=100005&amp;field=134" TargetMode="External"/><Relationship Id="rId26" Type="http://schemas.openxmlformats.org/officeDocument/2006/relationships/hyperlink" Target="https://login.consultant.ru/link/?req=doc&amp;base=RLAW926&amp;n=240963&amp;date=15.10.2025&amp;dst=100005&amp;field=134" TargetMode="External"/><Relationship Id="rId27" Type="http://schemas.openxmlformats.org/officeDocument/2006/relationships/hyperlink" Target="https://login.consultant.ru/link/?req=doc&amp;base=RLAW926&amp;n=244844&amp;date=15.10.2025&amp;dst=100005&amp;field=134" TargetMode="External"/><Relationship Id="rId28" Type="http://schemas.openxmlformats.org/officeDocument/2006/relationships/hyperlink" Target="https://login.consultant.ru/link/?req=doc&amp;base=RLAW926&amp;n=254996&amp;date=15.10.2025&amp;dst=100005&amp;field=134" TargetMode="External"/><Relationship Id="rId29" Type="http://schemas.openxmlformats.org/officeDocument/2006/relationships/hyperlink" Target="https://login.consultant.ru/link/?req=doc&amp;base=RLAW926&amp;n=263318&amp;date=15.10.2025&amp;dst=100005&amp;field=134" TargetMode="External"/><Relationship Id="rId30" Type="http://schemas.openxmlformats.org/officeDocument/2006/relationships/hyperlink" Target="https://login.consultant.ru/link/?req=doc&amp;base=RLAW926&amp;n=266585&amp;date=15.10.2025&amp;dst=100005&amp;field=134" TargetMode="External"/><Relationship Id="rId31" Type="http://schemas.openxmlformats.org/officeDocument/2006/relationships/hyperlink" Target="https://login.consultant.ru/link/?req=doc&amp;base=RLAW926&amp;n=269889&amp;date=15.10.2025&amp;dst=100005&amp;field=134" TargetMode="External"/><Relationship Id="rId32" Type="http://schemas.openxmlformats.org/officeDocument/2006/relationships/hyperlink" Target="https://login.consultant.ru/link/?req=doc&amp;base=RLAW926&amp;n=288542&amp;date=15.10.2025&amp;dst=100005&amp;field=134" TargetMode="External"/><Relationship Id="rId33" Type="http://schemas.openxmlformats.org/officeDocument/2006/relationships/hyperlink" Target="https://login.consultant.ru/link/?req=doc&amp;base=RLAW926&amp;n=306010&amp;date=15.10.2025&amp;dst=100005&amp;field=134" TargetMode="External"/><Relationship Id="rId34" Type="http://schemas.openxmlformats.org/officeDocument/2006/relationships/hyperlink" Target="https://login.consultant.ru/link/?req=doc&amp;base=RLAW926&amp;n=309035&amp;date=15.10.2025&amp;dst=100005&amp;field=134" TargetMode="External"/><Relationship Id="rId35" Type="http://schemas.openxmlformats.org/officeDocument/2006/relationships/hyperlink" Target="https://login.consultant.ru/link/?req=doc&amp;base=RLAW926&amp;n=311232&amp;date=15.10.2025&amp;dst=100005&amp;field=134" TargetMode="External"/><Relationship Id="rId36" Type="http://schemas.openxmlformats.org/officeDocument/2006/relationships/hyperlink" Target="https://login.consultant.ru/link/?req=doc&amp;base=LAW&amp;n=505899&amp;date=15.10.2025&amp;dst=1418&amp;field=134" TargetMode="External"/><Relationship Id="rId37" Type="http://schemas.openxmlformats.org/officeDocument/2006/relationships/hyperlink" Target="https://login.consultant.ru/link/?req=doc&amp;base=RLAW926&amp;n=134294&amp;date=15.10.2025&amp;dst=100006&amp;field=134" TargetMode="External"/><Relationship Id="rId38" Type="http://schemas.openxmlformats.org/officeDocument/2006/relationships/hyperlink" Target="https://login.consultant.ru/link/?req=doc&amp;base=RLAW926&amp;n=240963&amp;date=15.10.2025&amp;dst=100007&amp;field=134" TargetMode="External"/><Relationship Id="rId39" Type="http://schemas.openxmlformats.org/officeDocument/2006/relationships/hyperlink" Target="https://login.consultant.ru/link/?req=doc&amp;base=RLAW926&amp;n=240963&amp;date=15.10.2025&amp;dst=100008&amp;field=134" TargetMode="External"/><Relationship Id="rId40" Type="http://schemas.openxmlformats.org/officeDocument/2006/relationships/hyperlink" Target="https://login.consultant.ru/link/?req=doc&amp;base=RLAW926&amp;n=309035&amp;date=15.10.2025&amp;dst=100005&amp;field=134" TargetMode="External"/><Relationship Id="rId41" Type="http://schemas.openxmlformats.org/officeDocument/2006/relationships/hyperlink" Target="https://login.consultant.ru/link/?req=doc&amp;base=RLAW926&amp;n=311232&amp;date=15.10.2025&amp;dst=100005&amp;field=134" TargetMode="External"/><Relationship Id="rId42" Type="http://schemas.openxmlformats.org/officeDocument/2006/relationships/hyperlink" Target="https://login.consultant.ru/link/?req=doc&amp;base=RLAW926&amp;n=311232&amp;date=15.10.2025&amp;dst=100006&amp;field=134" TargetMode="External"/><Relationship Id="rId43" Type="http://schemas.openxmlformats.org/officeDocument/2006/relationships/hyperlink" Target="https://login.consultant.ru/link/?req=doc&amp;base=RLAW926&amp;n=311232&amp;date=15.10.2025&amp;dst=100013&amp;field=134" TargetMode="External"/><Relationship Id="rId44" Type="http://schemas.openxmlformats.org/officeDocument/2006/relationships/hyperlink" Target="https://login.consultant.ru/link/?req=doc&amp;base=RLAW926&amp;n=311232&amp;date=15.10.2025&amp;dst=100016&amp;field=134" TargetMode="External"/><Relationship Id="rId45" Type="http://schemas.openxmlformats.org/officeDocument/2006/relationships/hyperlink" Target="https://login.consultant.ru/link/?req=doc&amp;base=RLAW926&amp;n=311232&amp;date=15.10.2025&amp;dst=100019&amp;field=134" TargetMode="External"/><Relationship Id="rId46" Type="http://schemas.openxmlformats.org/officeDocument/2006/relationships/hyperlink" Target="https://login.consultant.ru/link/?req=doc&amp;base=RLAW926&amp;n=311232&amp;date=15.10.2025&amp;dst=100022&amp;field=134" TargetMode="External"/><Relationship Id="rId47" Type="http://schemas.openxmlformats.org/officeDocument/2006/relationships/hyperlink" Target="https://login.consultant.ru/link/?req=doc&amp;base=RLAW926&amp;n=311232&amp;date=15.10.2025&amp;dst=100025&amp;field=134" TargetMode="External"/><Relationship Id="rId48" Type="http://schemas.openxmlformats.org/officeDocument/2006/relationships/hyperlink" Target="https://login.consultant.ru/link/?req=doc&amp;base=RLAW926&amp;n=311232&amp;date=15.10.2025&amp;dst=100028&amp;field=134" TargetMode="External"/><Relationship Id="rId49" Type="http://schemas.openxmlformats.org/officeDocument/2006/relationships/hyperlink" Target="https://login.consultant.ru/link/?req=doc&amp;base=RLAW926&amp;n=311232&amp;date=15.10.2025&amp;dst=100031&amp;field=134" TargetMode="External"/><Relationship Id="rId50" Type="http://schemas.openxmlformats.org/officeDocument/2006/relationships/hyperlink" Target="https://login.consultant.ru/link/?req=doc&amp;base=RLAW926&amp;n=311232&amp;date=15.10.2025&amp;dst=100034&amp;field=134" TargetMode="External"/><Relationship Id="rId51" Type="http://schemas.openxmlformats.org/officeDocument/2006/relationships/hyperlink" Target="https://login.consultant.ru/link/?req=doc&amp;base=RLAW926&amp;n=311232&amp;date=15.10.2025&amp;dst=100037&amp;field=134" TargetMode="External"/><Relationship Id="rId52" Type="http://schemas.openxmlformats.org/officeDocument/2006/relationships/hyperlink" Target="https://login.consultant.ru/link/?req=doc&amp;base=RLAW926&amp;n=311232&amp;date=15.10.2025&amp;dst=100040&amp;field=134" TargetMode="External"/><Relationship Id="rId53" Type="http://schemas.openxmlformats.org/officeDocument/2006/relationships/hyperlink" Target="https://login.consultant.ru/link/?req=doc&amp;base=RLAW926&amp;n=311232&amp;date=15.10.2025&amp;dst=100043&amp;field=134" TargetMode="External"/><Relationship Id="rId54" Type="http://schemas.openxmlformats.org/officeDocument/2006/relationships/hyperlink" Target="https://login.consultant.ru/link/?req=doc&amp;base=RLAW926&amp;n=311232&amp;date=15.10.2025&amp;dst=100046&amp;field=134" TargetMode="External"/><Relationship Id="rId55" Type="http://schemas.openxmlformats.org/officeDocument/2006/relationships/hyperlink" Target="https://login.consultant.ru/link/?req=doc&amp;base=RLAW926&amp;n=311232&amp;date=15.10.2025&amp;dst=100049&amp;field=134" TargetMode="External"/><Relationship Id="rId56" Type="http://schemas.openxmlformats.org/officeDocument/2006/relationships/hyperlink" Target="https://login.consultant.ru/link/?req=doc&amp;base=RLAW926&amp;n=311232&amp;date=15.10.2025&amp;dst=100052&amp;field=134" TargetMode="External"/><Relationship Id="rId57" Type="http://schemas.openxmlformats.org/officeDocument/2006/relationships/hyperlink" Target="https://login.consultant.ru/link/?req=doc&amp;base=RLAW926&amp;n=311232&amp;date=15.10.2025&amp;dst=100055&amp;field=134" TargetMode="External"/><Relationship Id="rId58" Type="http://schemas.openxmlformats.org/officeDocument/2006/relationships/hyperlink" Target="https://login.consultant.ru/link/?req=doc&amp;base=RLAW926&amp;n=311232&amp;date=15.10.2025&amp;dst=100058&amp;field=134" TargetMode="External"/><Relationship Id="rId59" Type="http://schemas.openxmlformats.org/officeDocument/2006/relationships/hyperlink" Target="https://login.consultant.ru/link/?req=doc&amp;base=RLAW926&amp;n=311232&amp;date=15.10.2025&amp;dst=100061&amp;field=134"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 ХМАО - Югры от 19.12.2014 N 695-рп
(ред. от 31.10.2024)
"Об установлении перечня медицинских организаций, уполномоченных на проведение в Ханты-Мансийском автономном округе - Югре медицинского освидетельствования иностранных граждан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dc:title>
  <cp:lastModifiedBy>KiselevaAnA</cp:lastModifiedBy>
  <cp:revision>3</cp:revision>
  <dcterms:created xsi:type="dcterms:W3CDTF">2025-10-15T05:56:33Z</dcterms:created>
  <dcterms:modified xsi:type="dcterms:W3CDTF">2025-10-20T04:17:15Z</dcterms:modified>
</cp:coreProperties>
</file>