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360" w:rsidRPr="003D489F" w:rsidRDefault="00E05360" w:rsidP="003D489F">
      <w:pPr>
        <w:jc w:val="center"/>
        <w:rPr>
          <w:b/>
          <w:color w:val="000080"/>
          <w:sz w:val="28"/>
          <w:szCs w:val="28"/>
        </w:rPr>
      </w:pPr>
      <w:r w:rsidRPr="003D489F">
        <w:rPr>
          <w:noProof/>
          <w:color w:val="000080"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6C90231E" wp14:editId="70A0235E">
            <wp:simplePos x="0" y="0"/>
            <wp:positionH relativeFrom="column">
              <wp:posOffset>2491740</wp:posOffset>
            </wp:positionH>
            <wp:positionV relativeFrom="paragraph">
              <wp:posOffset>-252095</wp:posOffset>
            </wp:positionV>
            <wp:extent cx="756000" cy="756000"/>
            <wp:effectExtent l="0" t="0" r="6350" b="6350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" cy="75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1FE4" w:rsidRPr="003D489F" w:rsidRDefault="003C1FE4" w:rsidP="003D489F">
      <w:pPr>
        <w:jc w:val="center"/>
        <w:rPr>
          <w:b/>
          <w:color w:val="000080"/>
          <w:sz w:val="28"/>
          <w:szCs w:val="28"/>
        </w:rPr>
      </w:pPr>
      <w:r w:rsidRPr="003D489F">
        <w:rPr>
          <w:b/>
          <w:color w:val="000080"/>
          <w:sz w:val="28"/>
          <w:szCs w:val="28"/>
        </w:rPr>
        <w:t>ДЕПАРТАМЕНТ ЗДРАВООХРАНЕНИЯ</w:t>
      </w:r>
    </w:p>
    <w:p w:rsidR="003C1FE4" w:rsidRPr="003D489F" w:rsidRDefault="003C1FE4" w:rsidP="003D489F">
      <w:pPr>
        <w:jc w:val="center"/>
        <w:rPr>
          <w:b/>
          <w:color w:val="000080"/>
          <w:sz w:val="28"/>
          <w:szCs w:val="28"/>
        </w:rPr>
      </w:pPr>
      <w:r w:rsidRPr="003D489F">
        <w:rPr>
          <w:b/>
          <w:color w:val="000080"/>
          <w:sz w:val="28"/>
          <w:szCs w:val="28"/>
        </w:rPr>
        <w:t>ХАНТЫ-МАНСИЙСКОГО АВТОНОМНОГО ОКРУГА – ЮГРЫ</w:t>
      </w:r>
    </w:p>
    <w:p w:rsidR="003C1FE4" w:rsidRPr="003D489F" w:rsidRDefault="003C1FE4" w:rsidP="003D489F">
      <w:pPr>
        <w:jc w:val="center"/>
        <w:rPr>
          <w:sz w:val="28"/>
          <w:szCs w:val="28"/>
        </w:rPr>
      </w:pPr>
      <w:r w:rsidRPr="003D489F">
        <w:rPr>
          <w:b/>
          <w:color w:val="000080"/>
          <w:sz w:val="28"/>
          <w:szCs w:val="28"/>
        </w:rPr>
        <w:t>(Депздрав Югры)</w:t>
      </w:r>
    </w:p>
    <w:p w:rsidR="003C1FE4" w:rsidRPr="003D489F" w:rsidRDefault="003C1FE4" w:rsidP="003D489F">
      <w:pPr>
        <w:jc w:val="center"/>
        <w:rPr>
          <w:color w:val="000000" w:themeColor="text1"/>
          <w:sz w:val="28"/>
          <w:szCs w:val="28"/>
        </w:rPr>
      </w:pPr>
    </w:p>
    <w:p w:rsidR="003C1FE4" w:rsidRPr="0030150A" w:rsidRDefault="003C1FE4" w:rsidP="00481AAE">
      <w:pPr>
        <w:jc w:val="center"/>
        <w:rPr>
          <w:color w:val="000000" w:themeColor="text1"/>
          <w:sz w:val="28"/>
          <w:szCs w:val="28"/>
        </w:rPr>
      </w:pPr>
      <w:r w:rsidRPr="0030150A">
        <w:rPr>
          <w:b/>
          <w:bCs/>
          <w:iCs/>
          <w:color w:val="000000" w:themeColor="text1"/>
          <w:sz w:val="36"/>
          <w:szCs w:val="36"/>
        </w:rPr>
        <w:t>П Р И К А З</w:t>
      </w:r>
    </w:p>
    <w:p w:rsidR="000447F0" w:rsidRPr="003D489F" w:rsidRDefault="000447F0" w:rsidP="003D489F">
      <w:pPr>
        <w:jc w:val="center"/>
        <w:rPr>
          <w:b/>
          <w:sz w:val="28"/>
          <w:szCs w:val="28"/>
        </w:rPr>
      </w:pPr>
    </w:p>
    <w:p w:rsidR="000447F0" w:rsidRPr="003D489F" w:rsidRDefault="000447F0" w:rsidP="003D489F">
      <w:pPr>
        <w:jc w:val="center"/>
        <w:rPr>
          <w:sz w:val="28"/>
          <w:szCs w:val="28"/>
        </w:rPr>
      </w:pPr>
      <w:r w:rsidRPr="003D489F">
        <w:rPr>
          <w:sz w:val="28"/>
          <w:szCs w:val="28"/>
        </w:rPr>
        <w:t>О внесении изменений в приказ Департамента здравоохранения Ханты-Мансийского автономного округа – Югры от 28 декабря 2015 года № 1610</w:t>
      </w:r>
    </w:p>
    <w:p w:rsidR="003354FD" w:rsidRPr="003D489F" w:rsidRDefault="000447F0" w:rsidP="003D489F">
      <w:pPr>
        <w:jc w:val="center"/>
        <w:rPr>
          <w:sz w:val="28"/>
          <w:szCs w:val="28"/>
        </w:rPr>
      </w:pPr>
      <w:r w:rsidRPr="003D489F">
        <w:rPr>
          <w:sz w:val="28"/>
          <w:szCs w:val="28"/>
        </w:rPr>
        <w:t>«</w:t>
      </w:r>
      <w:r w:rsidR="00F8794F" w:rsidRPr="003D489F">
        <w:rPr>
          <w:color w:val="000000" w:themeColor="text1"/>
          <w:sz w:val="28"/>
          <w:szCs w:val="28"/>
        </w:rPr>
        <w:t xml:space="preserve">Об организации оказания медицинской помощи </w:t>
      </w:r>
      <w:r w:rsidR="00C60568" w:rsidRPr="003D489F">
        <w:rPr>
          <w:color w:val="000000" w:themeColor="text1"/>
          <w:sz w:val="28"/>
          <w:szCs w:val="28"/>
        </w:rPr>
        <w:t xml:space="preserve">жителям </w:t>
      </w:r>
    </w:p>
    <w:p w:rsidR="0094254F" w:rsidRPr="003D489F" w:rsidRDefault="00B55FCD" w:rsidP="003D489F">
      <w:pPr>
        <w:jc w:val="center"/>
        <w:rPr>
          <w:color w:val="000000" w:themeColor="text1"/>
          <w:sz w:val="28"/>
          <w:szCs w:val="28"/>
        </w:rPr>
      </w:pPr>
      <w:r w:rsidRPr="003D489F">
        <w:rPr>
          <w:color w:val="000000" w:themeColor="text1"/>
          <w:sz w:val="28"/>
          <w:szCs w:val="28"/>
        </w:rPr>
        <w:t xml:space="preserve">Ханты-Мансийского автономного округа – Югры </w:t>
      </w:r>
      <w:r w:rsidR="00C60568" w:rsidRPr="003D489F">
        <w:rPr>
          <w:color w:val="000000" w:themeColor="text1"/>
          <w:sz w:val="28"/>
          <w:szCs w:val="28"/>
        </w:rPr>
        <w:t>при</w:t>
      </w:r>
      <w:r w:rsidR="00F8794F" w:rsidRPr="003D489F">
        <w:rPr>
          <w:color w:val="000000" w:themeColor="text1"/>
          <w:sz w:val="28"/>
          <w:szCs w:val="28"/>
        </w:rPr>
        <w:t xml:space="preserve"> онкологически</w:t>
      </w:r>
      <w:r w:rsidR="00C60568" w:rsidRPr="003D489F">
        <w:rPr>
          <w:color w:val="000000" w:themeColor="text1"/>
          <w:sz w:val="28"/>
          <w:szCs w:val="28"/>
        </w:rPr>
        <w:t xml:space="preserve">х </w:t>
      </w:r>
      <w:r w:rsidR="00F8794F" w:rsidRPr="003D489F">
        <w:rPr>
          <w:color w:val="000000" w:themeColor="text1"/>
          <w:sz w:val="28"/>
          <w:szCs w:val="28"/>
        </w:rPr>
        <w:t>заболевания</w:t>
      </w:r>
      <w:r w:rsidR="00C60568" w:rsidRPr="003D489F">
        <w:rPr>
          <w:color w:val="000000" w:themeColor="text1"/>
          <w:sz w:val="28"/>
          <w:szCs w:val="28"/>
        </w:rPr>
        <w:t>х</w:t>
      </w:r>
      <w:r w:rsidR="000447F0" w:rsidRPr="003D489F">
        <w:rPr>
          <w:color w:val="000000" w:themeColor="text1"/>
          <w:sz w:val="28"/>
          <w:szCs w:val="28"/>
        </w:rPr>
        <w:t>»</w:t>
      </w:r>
      <w:r w:rsidR="00F8794F" w:rsidRPr="003D489F">
        <w:rPr>
          <w:color w:val="000000" w:themeColor="text1"/>
          <w:sz w:val="28"/>
          <w:szCs w:val="28"/>
        </w:rPr>
        <w:t xml:space="preserve"> </w:t>
      </w:r>
    </w:p>
    <w:p w:rsidR="0094254F" w:rsidRDefault="0094254F" w:rsidP="003D489F">
      <w:pPr>
        <w:rPr>
          <w:color w:val="000000" w:themeColor="text1"/>
          <w:sz w:val="28"/>
          <w:szCs w:val="28"/>
        </w:rPr>
      </w:pPr>
    </w:p>
    <w:p w:rsidR="003D489F" w:rsidRPr="003D489F" w:rsidRDefault="003D489F" w:rsidP="003D489F">
      <w:pPr>
        <w:rPr>
          <w:color w:val="000000" w:themeColor="text1"/>
          <w:sz w:val="28"/>
          <w:szCs w:val="28"/>
        </w:rPr>
      </w:pPr>
    </w:p>
    <w:p w:rsidR="003C1FE4" w:rsidRPr="003D489F" w:rsidRDefault="003D489F" w:rsidP="003D489F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 11 сентября 2018 года                                                                             № 922</w:t>
      </w:r>
    </w:p>
    <w:p w:rsidR="003C1FE4" w:rsidRPr="003D489F" w:rsidRDefault="003C1FE4" w:rsidP="003D489F">
      <w:pPr>
        <w:rPr>
          <w:color w:val="000000" w:themeColor="text1"/>
          <w:sz w:val="28"/>
          <w:szCs w:val="28"/>
        </w:rPr>
      </w:pPr>
      <w:r w:rsidRPr="003D489F">
        <w:rPr>
          <w:color w:val="000000" w:themeColor="text1"/>
          <w:sz w:val="28"/>
          <w:szCs w:val="28"/>
        </w:rPr>
        <w:t>Ханты-Мансийск</w:t>
      </w:r>
    </w:p>
    <w:p w:rsidR="003C1FE4" w:rsidRPr="003D489F" w:rsidRDefault="003C1FE4" w:rsidP="003D489F">
      <w:pPr>
        <w:jc w:val="both"/>
        <w:rPr>
          <w:color w:val="000000" w:themeColor="text1"/>
          <w:sz w:val="28"/>
          <w:szCs w:val="28"/>
        </w:rPr>
      </w:pPr>
    </w:p>
    <w:p w:rsidR="003C1FE4" w:rsidRPr="003D489F" w:rsidRDefault="003C1FE4" w:rsidP="003D489F">
      <w:pPr>
        <w:jc w:val="both"/>
        <w:rPr>
          <w:color w:val="000000" w:themeColor="text1"/>
          <w:sz w:val="28"/>
          <w:szCs w:val="28"/>
        </w:rPr>
      </w:pPr>
    </w:p>
    <w:p w:rsidR="0067571C" w:rsidRPr="003D489F" w:rsidRDefault="0055742A" w:rsidP="003D489F">
      <w:pPr>
        <w:tabs>
          <w:tab w:val="left" w:pos="1276"/>
        </w:tabs>
        <w:ind w:firstLine="709"/>
        <w:jc w:val="both"/>
        <w:rPr>
          <w:b/>
          <w:sz w:val="28"/>
          <w:szCs w:val="28"/>
        </w:rPr>
      </w:pPr>
      <w:r w:rsidRPr="003D489F">
        <w:rPr>
          <w:sz w:val="28"/>
          <w:szCs w:val="28"/>
        </w:rPr>
        <w:t>По результатам анализа за январь-июль 2018 года демографических показателей в Ханты-Мансийском автономном округе – Югре, в том числе показателя смертности от злокачественных новообразований, в целях совершенствования организации оказания медицинской помощи населению</w:t>
      </w:r>
      <w:r w:rsidR="009B79E3" w:rsidRPr="003D489F">
        <w:rPr>
          <w:sz w:val="28"/>
          <w:szCs w:val="28"/>
        </w:rPr>
        <w:t>,</w:t>
      </w:r>
      <w:r w:rsidRPr="003D489F">
        <w:rPr>
          <w:sz w:val="28"/>
          <w:szCs w:val="28"/>
        </w:rPr>
        <w:t xml:space="preserve"> актуализации плана маршрутизации пациентов со злокачественными новообразованиями</w:t>
      </w:r>
      <w:r w:rsidR="003D489F">
        <w:rPr>
          <w:sz w:val="28"/>
          <w:szCs w:val="28"/>
        </w:rPr>
        <w:t>,</w:t>
      </w:r>
      <w:r w:rsidRPr="003D489F">
        <w:rPr>
          <w:sz w:val="28"/>
          <w:szCs w:val="28"/>
        </w:rPr>
        <w:t xml:space="preserve"> </w:t>
      </w:r>
      <w:r w:rsidRPr="003D489F">
        <w:rPr>
          <w:b/>
          <w:sz w:val="28"/>
          <w:szCs w:val="28"/>
        </w:rPr>
        <w:t xml:space="preserve">п р и к а з ы в а ю: </w:t>
      </w:r>
    </w:p>
    <w:p w:rsidR="0055742A" w:rsidRPr="003D489F" w:rsidRDefault="0055742A" w:rsidP="003D489F">
      <w:pPr>
        <w:ind w:firstLine="709"/>
        <w:jc w:val="both"/>
        <w:rPr>
          <w:sz w:val="28"/>
          <w:szCs w:val="28"/>
        </w:rPr>
      </w:pPr>
    </w:p>
    <w:p w:rsidR="000447F0" w:rsidRPr="003D489F" w:rsidRDefault="000447F0" w:rsidP="003D489F">
      <w:pPr>
        <w:ind w:firstLine="709"/>
        <w:jc w:val="both"/>
        <w:rPr>
          <w:sz w:val="28"/>
          <w:szCs w:val="28"/>
        </w:rPr>
      </w:pPr>
      <w:r w:rsidRPr="003D489F">
        <w:rPr>
          <w:sz w:val="28"/>
          <w:szCs w:val="28"/>
        </w:rPr>
        <w:t>1. Приложения 1</w:t>
      </w:r>
      <w:r w:rsidR="004A5C19" w:rsidRPr="003D489F">
        <w:rPr>
          <w:sz w:val="28"/>
          <w:szCs w:val="28"/>
        </w:rPr>
        <w:t>-2</w:t>
      </w:r>
      <w:r w:rsidRPr="003D489F">
        <w:rPr>
          <w:sz w:val="28"/>
          <w:szCs w:val="28"/>
        </w:rPr>
        <w:t xml:space="preserve"> приказа Департамента здравоохранения Ханты-Мансийского автономного округа – Югры  от 28 декабря 2015 года № 1610 «</w:t>
      </w:r>
      <w:r w:rsidRPr="003D489F">
        <w:rPr>
          <w:color w:val="000000" w:themeColor="text1"/>
          <w:sz w:val="28"/>
          <w:szCs w:val="28"/>
        </w:rPr>
        <w:t>Об организации оказания медицинской помощи жителям Ханты-Мансийского автономного округа – Югры при онкологических заболеваниях</w:t>
      </w:r>
      <w:r w:rsidRPr="003D489F">
        <w:rPr>
          <w:sz w:val="28"/>
          <w:szCs w:val="28"/>
        </w:rPr>
        <w:t>» изложить в следующей редакции:</w:t>
      </w:r>
    </w:p>
    <w:p w:rsidR="000447F0" w:rsidRPr="003D489F" w:rsidRDefault="000447F0" w:rsidP="003D489F">
      <w:pPr>
        <w:tabs>
          <w:tab w:val="left" w:pos="1276"/>
        </w:tabs>
        <w:ind w:firstLine="709"/>
        <w:jc w:val="both"/>
        <w:rPr>
          <w:b/>
          <w:sz w:val="28"/>
          <w:szCs w:val="28"/>
        </w:rPr>
      </w:pPr>
    </w:p>
    <w:p w:rsidR="004A4272" w:rsidRPr="003D489F" w:rsidRDefault="000447F0" w:rsidP="003D489F">
      <w:pPr>
        <w:ind w:left="5103"/>
        <w:jc w:val="right"/>
        <w:rPr>
          <w:color w:val="000000" w:themeColor="text1"/>
          <w:sz w:val="28"/>
          <w:szCs w:val="28"/>
        </w:rPr>
      </w:pPr>
      <w:r w:rsidRPr="003D489F">
        <w:rPr>
          <w:color w:val="000000" w:themeColor="text1"/>
          <w:sz w:val="28"/>
          <w:szCs w:val="28"/>
        </w:rPr>
        <w:t>«</w:t>
      </w:r>
      <w:r w:rsidR="004A4272" w:rsidRPr="003D489F">
        <w:rPr>
          <w:color w:val="000000" w:themeColor="text1"/>
          <w:sz w:val="28"/>
          <w:szCs w:val="28"/>
        </w:rPr>
        <w:t>Приложение 1</w:t>
      </w:r>
    </w:p>
    <w:p w:rsidR="004A4272" w:rsidRPr="003D489F" w:rsidRDefault="004A4272" w:rsidP="003D489F">
      <w:pPr>
        <w:ind w:left="5103"/>
        <w:jc w:val="right"/>
        <w:rPr>
          <w:color w:val="000000" w:themeColor="text1"/>
          <w:sz w:val="28"/>
          <w:szCs w:val="28"/>
        </w:rPr>
      </w:pPr>
      <w:r w:rsidRPr="003D489F">
        <w:rPr>
          <w:color w:val="000000" w:themeColor="text1"/>
          <w:sz w:val="28"/>
          <w:szCs w:val="28"/>
        </w:rPr>
        <w:t>к приказу Депздрава Югры</w:t>
      </w:r>
    </w:p>
    <w:p w:rsidR="000447F0" w:rsidRDefault="004A4272" w:rsidP="003D489F">
      <w:pPr>
        <w:ind w:left="5103"/>
        <w:jc w:val="right"/>
        <w:rPr>
          <w:color w:val="000000" w:themeColor="text1"/>
          <w:sz w:val="28"/>
          <w:szCs w:val="28"/>
        </w:rPr>
      </w:pPr>
      <w:r w:rsidRPr="003D489F">
        <w:rPr>
          <w:color w:val="000000" w:themeColor="text1"/>
          <w:sz w:val="28"/>
          <w:szCs w:val="28"/>
        </w:rPr>
        <w:t xml:space="preserve">от </w:t>
      </w:r>
      <w:r w:rsidR="003D489F">
        <w:rPr>
          <w:color w:val="000000" w:themeColor="text1"/>
          <w:sz w:val="28"/>
          <w:szCs w:val="28"/>
        </w:rPr>
        <w:t xml:space="preserve">28.12.2015 </w:t>
      </w:r>
      <w:r w:rsidRPr="003D489F">
        <w:rPr>
          <w:color w:val="000000" w:themeColor="text1"/>
          <w:sz w:val="28"/>
          <w:szCs w:val="28"/>
        </w:rPr>
        <w:t>№</w:t>
      </w:r>
      <w:r w:rsidR="003D489F">
        <w:rPr>
          <w:color w:val="000000" w:themeColor="text1"/>
          <w:sz w:val="28"/>
          <w:szCs w:val="28"/>
        </w:rPr>
        <w:t xml:space="preserve"> 1610</w:t>
      </w:r>
    </w:p>
    <w:p w:rsidR="003D489F" w:rsidRPr="003D489F" w:rsidRDefault="003D489F" w:rsidP="003D489F">
      <w:pPr>
        <w:ind w:left="5103"/>
        <w:jc w:val="right"/>
        <w:rPr>
          <w:b/>
          <w:color w:val="000000" w:themeColor="text1"/>
          <w:sz w:val="28"/>
          <w:szCs w:val="28"/>
        </w:rPr>
      </w:pPr>
    </w:p>
    <w:p w:rsidR="00F96C9C" w:rsidRPr="003D489F" w:rsidRDefault="006F5D02" w:rsidP="003D489F">
      <w:pPr>
        <w:spacing w:after="240"/>
        <w:ind w:left="-426"/>
        <w:jc w:val="center"/>
        <w:rPr>
          <w:b/>
          <w:color w:val="000000" w:themeColor="text1"/>
          <w:sz w:val="28"/>
          <w:szCs w:val="28"/>
        </w:rPr>
      </w:pPr>
      <w:r w:rsidRPr="003D489F">
        <w:rPr>
          <w:b/>
          <w:color w:val="000000" w:themeColor="text1"/>
          <w:sz w:val="28"/>
          <w:szCs w:val="28"/>
        </w:rPr>
        <w:t>Схема маршрутизации пациентов при подозрении или выявлении злокачественного новообразования в медицинских организациях Ханты-Мансийского автономного округа – Югры</w:t>
      </w:r>
    </w:p>
    <w:p w:rsidR="004A4272" w:rsidRPr="0030150A" w:rsidRDefault="008301FB" w:rsidP="008301FB">
      <w:pPr>
        <w:spacing w:after="240"/>
        <w:ind w:left="-426"/>
        <w:jc w:val="center"/>
        <w:rPr>
          <w:b/>
          <w:color w:val="000000" w:themeColor="text1"/>
          <w:sz w:val="28"/>
        </w:rPr>
      </w:pPr>
      <w:r w:rsidRPr="0030150A">
        <w:rPr>
          <w:color w:val="000000" w:themeColor="text1"/>
        </w:rPr>
        <w:object w:dxaOrig="9415" w:dyaOrig="129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.5pt;height:577.5pt" o:ole="">
            <v:imagedata r:id="rId10" o:title=""/>
          </v:shape>
          <o:OLEObject Type="Embed" ProgID="Visio.Drawing.6" ShapeID="_x0000_i1025" DrawAspect="Content" ObjectID="_1598256664" r:id="rId11"/>
        </w:object>
      </w:r>
      <w:r w:rsidR="004A4272" w:rsidRPr="0030150A">
        <w:rPr>
          <w:color w:val="000000" w:themeColor="text1"/>
        </w:rPr>
        <w:br w:type="page"/>
      </w:r>
    </w:p>
    <w:p w:rsidR="00F96C9C" w:rsidRPr="003D489F" w:rsidRDefault="00F96C9C" w:rsidP="003D489F">
      <w:pPr>
        <w:jc w:val="center"/>
        <w:rPr>
          <w:b/>
          <w:color w:val="000000" w:themeColor="text1"/>
          <w:sz w:val="28"/>
          <w:szCs w:val="28"/>
        </w:rPr>
      </w:pPr>
      <w:r w:rsidRPr="003D489F">
        <w:rPr>
          <w:b/>
          <w:color w:val="000000" w:themeColor="text1"/>
          <w:sz w:val="28"/>
          <w:szCs w:val="28"/>
        </w:rPr>
        <w:t xml:space="preserve">Пояснения к </w:t>
      </w:r>
      <w:r w:rsidR="00CB6F73" w:rsidRPr="003D489F">
        <w:rPr>
          <w:b/>
          <w:color w:val="000000" w:themeColor="text1"/>
          <w:sz w:val="28"/>
          <w:szCs w:val="28"/>
        </w:rPr>
        <w:t xml:space="preserve">Алгоритму </w:t>
      </w:r>
      <w:r w:rsidRPr="003D489F">
        <w:rPr>
          <w:b/>
          <w:color w:val="000000" w:themeColor="text1"/>
          <w:sz w:val="28"/>
          <w:szCs w:val="28"/>
        </w:rPr>
        <w:t xml:space="preserve">при подозрении или выявлении злокачественного новообразования в </w:t>
      </w:r>
      <w:r w:rsidR="006C3E4F" w:rsidRPr="003D489F">
        <w:rPr>
          <w:b/>
          <w:color w:val="000000" w:themeColor="text1"/>
          <w:sz w:val="28"/>
          <w:szCs w:val="28"/>
        </w:rPr>
        <w:t>медицинских организациях</w:t>
      </w:r>
      <w:r w:rsidRPr="003D489F">
        <w:rPr>
          <w:b/>
          <w:color w:val="000000" w:themeColor="text1"/>
          <w:sz w:val="28"/>
          <w:szCs w:val="28"/>
        </w:rPr>
        <w:t xml:space="preserve"> Ханты-</w:t>
      </w:r>
      <w:r w:rsidR="00F54152" w:rsidRPr="003D489F">
        <w:rPr>
          <w:b/>
          <w:color w:val="000000" w:themeColor="text1"/>
          <w:sz w:val="28"/>
          <w:szCs w:val="28"/>
        </w:rPr>
        <w:t xml:space="preserve">Мансийского </w:t>
      </w:r>
      <w:r w:rsidR="00070845" w:rsidRPr="003D489F">
        <w:rPr>
          <w:b/>
          <w:color w:val="000000" w:themeColor="text1"/>
          <w:sz w:val="28"/>
          <w:szCs w:val="28"/>
        </w:rPr>
        <w:t>автономного округа - Югры</w:t>
      </w:r>
    </w:p>
    <w:p w:rsidR="00F96C9C" w:rsidRPr="003D489F" w:rsidRDefault="00F96C9C" w:rsidP="003D489F">
      <w:pPr>
        <w:jc w:val="center"/>
        <w:rPr>
          <w:color w:val="000000" w:themeColor="text1"/>
          <w:sz w:val="28"/>
          <w:szCs w:val="28"/>
        </w:rPr>
      </w:pPr>
    </w:p>
    <w:p w:rsidR="00F96C9C" w:rsidRPr="003D489F" w:rsidRDefault="00651212" w:rsidP="003D489F">
      <w:pPr>
        <w:pStyle w:val="a3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3D489F">
        <w:rPr>
          <w:color w:val="000000" w:themeColor="text1"/>
          <w:sz w:val="28"/>
          <w:szCs w:val="28"/>
        </w:rPr>
        <w:t xml:space="preserve">Алгоритм применяется </w:t>
      </w:r>
      <w:r w:rsidR="00F96C9C" w:rsidRPr="003D489F">
        <w:rPr>
          <w:color w:val="000000" w:themeColor="text1"/>
          <w:sz w:val="28"/>
          <w:szCs w:val="28"/>
        </w:rPr>
        <w:t xml:space="preserve">при выявлении лиц с подозрением на наличие злокачественного новообразования (далее - ЗНО) при посещении ими </w:t>
      </w:r>
      <w:r w:rsidR="00AD7176" w:rsidRPr="003D489F">
        <w:rPr>
          <w:color w:val="000000" w:themeColor="text1"/>
          <w:sz w:val="28"/>
          <w:szCs w:val="28"/>
        </w:rPr>
        <w:t>медицинских организаций</w:t>
      </w:r>
      <w:r w:rsidR="00CB6F73" w:rsidRPr="003D489F">
        <w:rPr>
          <w:color w:val="000000" w:themeColor="text1"/>
          <w:sz w:val="28"/>
          <w:szCs w:val="28"/>
        </w:rPr>
        <w:t>, оказывающих</w:t>
      </w:r>
      <w:r w:rsidR="00F96C9C" w:rsidRPr="003D489F">
        <w:rPr>
          <w:color w:val="000000" w:themeColor="text1"/>
          <w:sz w:val="28"/>
          <w:szCs w:val="28"/>
        </w:rPr>
        <w:t xml:space="preserve"> </w:t>
      </w:r>
      <w:r w:rsidR="00CB6F73" w:rsidRPr="003D489F">
        <w:rPr>
          <w:color w:val="000000" w:themeColor="text1"/>
          <w:sz w:val="28"/>
          <w:szCs w:val="28"/>
        </w:rPr>
        <w:t>первичную медико-санитарную помощь</w:t>
      </w:r>
      <w:r w:rsidR="00AD7176" w:rsidRPr="003D489F">
        <w:rPr>
          <w:color w:val="000000" w:themeColor="text1"/>
          <w:sz w:val="28"/>
          <w:szCs w:val="28"/>
        </w:rPr>
        <w:t xml:space="preserve">, </w:t>
      </w:r>
      <w:r w:rsidRPr="003D489F">
        <w:rPr>
          <w:color w:val="000000" w:themeColor="text1"/>
          <w:sz w:val="28"/>
          <w:szCs w:val="28"/>
        </w:rPr>
        <w:t xml:space="preserve">в т.ч. </w:t>
      </w:r>
      <w:r w:rsidR="00F96C9C" w:rsidRPr="003D489F">
        <w:rPr>
          <w:color w:val="000000" w:themeColor="text1"/>
          <w:sz w:val="28"/>
          <w:szCs w:val="28"/>
        </w:rPr>
        <w:t>по итогам скрининг</w:t>
      </w:r>
      <w:r w:rsidR="00AD7176" w:rsidRPr="003D489F">
        <w:rPr>
          <w:color w:val="000000" w:themeColor="text1"/>
          <w:sz w:val="28"/>
          <w:szCs w:val="28"/>
        </w:rPr>
        <w:t>овых исследований</w:t>
      </w:r>
      <w:r w:rsidR="00F96C9C" w:rsidRPr="003D489F">
        <w:rPr>
          <w:color w:val="000000" w:themeColor="text1"/>
          <w:sz w:val="28"/>
          <w:szCs w:val="28"/>
        </w:rPr>
        <w:t>, диспансеризации</w:t>
      </w:r>
      <w:r w:rsidRPr="003D489F">
        <w:rPr>
          <w:color w:val="000000" w:themeColor="text1"/>
          <w:sz w:val="28"/>
          <w:szCs w:val="28"/>
        </w:rPr>
        <w:t xml:space="preserve"> </w:t>
      </w:r>
      <w:r w:rsidR="00B76633" w:rsidRPr="003D489F">
        <w:rPr>
          <w:color w:val="000000" w:themeColor="text1"/>
          <w:sz w:val="28"/>
          <w:szCs w:val="28"/>
        </w:rPr>
        <w:t>определённых</w:t>
      </w:r>
      <w:r w:rsidRPr="003D489F">
        <w:rPr>
          <w:color w:val="000000" w:themeColor="text1"/>
          <w:sz w:val="28"/>
          <w:szCs w:val="28"/>
        </w:rPr>
        <w:t xml:space="preserve"> групп взрослого населения</w:t>
      </w:r>
      <w:r w:rsidR="00F96C9C" w:rsidRPr="003D489F">
        <w:rPr>
          <w:color w:val="000000" w:themeColor="text1"/>
          <w:sz w:val="28"/>
          <w:szCs w:val="28"/>
        </w:rPr>
        <w:t xml:space="preserve">, обязательных </w:t>
      </w:r>
      <w:r w:rsidR="00AD7176" w:rsidRPr="003D489F">
        <w:rPr>
          <w:color w:val="000000" w:themeColor="text1"/>
          <w:sz w:val="28"/>
          <w:szCs w:val="28"/>
        </w:rPr>
        <w:t xml:space="preserve">предварительных и </w:t>
      </w:r>
      <w:r w:rsidR="00F96C9C" w:rsidRPr="003D489F">
        <w:rPr>
          <w:color w:val="000000" w:themeColor="text1"/>
          <w:sz w:val="28"/>
          <w:szCs w:val="28"/>
        </w:rPr>
        <w:t>периодических медицинских осмотров, углубленных медицинских осмотров работников, занятых на работах с вредными и (или) опасн</w:t>
      </w:r>
      <w:r w:rsidR="00AD7176" w:rsidRPr="003D489F">
        <w:rPr>
          <w:color w:val="000000" w:themeColor="text1"/>
          <w:sz w:val="28"/>
          <w:szCs w:val="28"/>
        </w:rPr>
        <w:t>ыми производственными факторами</w:t>
      </w:r>
      <w:r w:rsidR="00CB6F73" w:rsidRPr="003D489F">
        <w:rPr>
          <w:color w:val="000000" w:themeColor="text1"/>
          <w:sz w:val="28"/>
          <w:szCs w:val="28"/>
        </w:rPr>
        <w:t xml:space="preserve"> и т.д</w:t>
      </w:r>
      <w:r w:rsidR="00F96C9C" w:rsidRPr="003D489F">
        <w:rPr>
          <w:color w:val="000000" w:themeColor="text1"/>
          <w:sz w:val="28"/>
          <w:szCs w:val="28"/>
        </w:rPr>
        <w:t>.</w:t>
      </w:r>
    </w:p>
    <w:p w:rsidR="00D4742C" w:rsidRPr="003D489F" w:rsidRDefault="00D4742C" w:rsidP="003D489F">
      <w:pPr>
        <w:pStyle w:val="a3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3D489F">
        <w:rPr>
          <w:color w:val="000000" w:themeColor="text1"/>
          <w:sz w:val="28"/>
          <w:szCs w:val="28"/>
        </w:rPr>
        <w:t>При подозрении на ЗНО по итогам анкетирования</w:t>
      </w:r>
      <w:r w:rsidR="00333AC6" w:rsidRPr="003D489F">
        <w:rPr>
          <w:color w:val="000000" w:themeColor="text1"/>
          <w:sz w:val="28"/>
          <w:szCs w:val="28"/>
        </w:rPr>
        <w:t xml:space="preserve">, проводится обследование лиц </w:t>
      </w:r>
      <w:r w:rsidRPr="003D489F">
        <w:rPr>
          <w:color w:val="000000" w:themeColor="text1"/>
          <w:sz w:val="28"/>
          <w:szCs w:val="28"/>
        </w:rPr>
        <w:t>в течение 1 месяца.</w:t>
      </w:r>
    </w:p>
    <w:p w:rsidR="00A45F64" w:rsidRPr="003D489F" w:rsidRDefault="00F96C9C" w:rsidP="003D489F">
      <w:pPr>
        <w:pStyle w:val="a3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3D489F">
        <w:rPr>
          <w:color w:val="000000" w:themeColor="text1"/>
          <w:sz w:val="28"/>
          <w:szCs w:val="28"/>
        </w:rPr>
        <w:t>При подозрении на ЗНО на первом этапе оказания медицинской по</w:t>
      </w:r>
      <w:r w:rsidR="00A45F64" w:rsidRPr="003D489F">
        <w:rPr>
          <w:color w:val="000000" w:themeColor="text1"/>
          <w:sz w:val="28"/>
          <w:szCs w:val="28"/>
        </w:rPr>
        <w:t xml:space="preserve">мощи, в течение 1 рабочего дня </w:t>
      </w:r>
      <w:r w:rsidRPr="003D489F">
        <w:rPr>
          <w:color w:val="000000" w:themeColor="text1"/>
          <w:sz w:val="28"/>
          <w:szCs w:val="28"/>
        </w:rPr>
        <w:t xml:space="preserve">информация направляется </w:t>
      </w:r>
      <w:r w:rsidR="007A0FFA" w:rsidRPr="003D489F">
        <w:rPr>
          <w:color w:val="000000" w:themeColor="text1"/>
          <w:sz w:val="28"/>
          <w:szCs w:val="28"/>
        </w:rPr>
        <w:t xml:space="preserve">курирующему </w:t>
      </w:r>
      <w:r w:rsidRPr="003D489F">
        <w:rPr>
          <w:color w:val="000000" w:themeColor="text1"/>
          <w:sz w:val="28"/>
          <w:szCs w:val="28"/>
        </w:rPr>
        <w:t>врачу-онкологу</w:t>
      </w:r>
      <w:r w:rsidR="007A0FFA" w:rsidRPr="003D489F">
        <w:rPr>
          <w:color w:val="000000" w:themeColor="text1"/>
          <w:sz w:val="28"/>
          <w:szCs w:val="28"/>
        </w:rPr>
        <w:t xml:space="preserve"> медицинских организаций в соответствии с приложением 2</w:t>
      </w:r>
      <w:r w:rsidRPr="003D489F">
        <w:rPr>
          <w:color w:val="000000" w:themeColor="text1"/>
          <w:sz w:val="28"/>
          <w:szCs w:val="28"/>
        </w:rPr>
        <w:t xml:space="preserve">. </w:t>
      </w:r>
    </w:p>
    <w:p w:rsidR="00F96C9C" w:rsidRPr="003D489F" w:rsidRDefault="007A0FFA" w:rsidP="003D489F">
      <w:pPr>
        <w:pStyle w:val="a3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3D489F">
        <w:rPr>
          <w:color w:val="000000" w:themeColor="text1"/>
          <w:sz w:val="28"/>
          <w:szCs w:val="28"/>
        </w:rPr>
        <w:t>В</w:t>
      </w:r>
      <w:r w:rsidR="00F96C9C" w:rsidRPr="003D489F">
        <w:rPr>
          <w:color w:val="000000" w:themeColor="text1"/>
          <w:sz w:val="28"/>
          <w:szCs w:val="28"/>
        </w:rPr>
        <w:t xml:space="preserve">рач-онколог </w:t>
      </w:r>
      <w:r w:rsidRPr="003D489F">
        <w:rPr>
          <w:color w:val="000000" w:themeColor="text1"/>
          <w:sz w:val="28"/>
          <w:szCs w:val="28"/>
        </w:rPr>
        <w:t>контролирует</w:t>
      </w:r>
      <w:r w:rsidR="002D6528" w:rsidRPr="003D489F">
        <w:rPr>
          <w:color w:val="000000" w:themeColor="text1"/>
          <w:sz w:val="28"/>
          <w:szCs w:val="28"/>
        </w:rPr>
        <w:t>, при необходимости организует,</w:t>
      </w:r>
      <w:r w:rsidRPr="003D489F">
        <w:rPr>
          <w:color w:val="000000" w:themeColor="text1"/>
          <w:sz w:val="28"/>
          <w:szCs w:val="28"/>
        </w:rPr>
        <w:t xml:space="preserve"> оказание медицинской помощи</w:t>
      </w:r>
      <w:r w:rsidR="002D6528" w:rsidRPr="003D489F">
        <w:rPr>
          <w:color w:val="000000" w:themeColor="text1"/>
          <w:sz w:val="28"/>
          <w:szCs w:val="28"/>
        </w:rPr>
        <w:t xml:space="preserve"> пациенту и исполнение объемов мероприятий по выявлению ЗНО и оказанию медицинской помощи</w:t>
      </w:r>
      <w:r w:rsidR="00A60C85" w:rsidRPr="003D489F">
        <w:rPr>
          <w:color w:val="000000" w:themeColor="text1"/>
          <w:sz w:val="28"/>
          <w:szCs w:val="28"/>
        </w:rPr>
        <w:t xml:space="preserve"> пациентам с онкологическими заболеваниями</w:t>
      </w:r>
      <w:r w:rsidR="00F96C9C" w:rsidRPr="003D489F">
        <w:rPr>
          <w:color w:val="000000" w:themeColor="text1"/>
          <w:sz w:val="28"/>
          <w:szCs w:val="28"/>
        </w:rPr>
        <w:t xml:space="preserve"> в соответствии с приложением 3 к настоящему приказу. </w:t>
      </w:r>
    </w:p>
    <w:p w:rsidR="00584574" w:rsidRPr="003D489F" w:rsidRDefault="004A5C19" w:rsidP="003D489F">
      <w:pPr>
        <w:pStyle w:val="a3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89F">
        <w:rPr>
          <w:sz w:val="28"/>
          <w:szCs w:val="28"/>
        </w:rPr>
        <w:t>5.</w:t>
      </w:r>
      <w:r w:rsidR="00584574" w:rsidRPr="003D489F">
        <w:rPr>
          <w:sz w:val="28"/>
          <w:szCs w:val="28"/>
        </w:rPr>
        <w:t xml:space="preserve"> Врач-онколог первичного онкологического кабинета или первичного онкологического отделения в течение одного дня с момента установления предварительного диагноза злокачественного новообразования организует взятие биопсийного (операционного) материала с учетом клинических рекомендаций (протоколов лечения) по вопросам оказания медицинской помощи, консервацию в 10%-ном растворе нейтрального формалина, маркировку с учетом клинических рекомендаций (протоколов лечения) по вопросам оказания медицинской помощи и направление в патолого-анатомическое бюро (отделение) с приложением направления на прижизненное патолого-анатомическое исследование биопсийного (операционного) материала</w:t>
      </w:r>
      <w:r w:rsidR="00B57EF0" w:rsidRPr="003D489F">
        <w:rPr>
          <w:sz w:val="28"/>
          <w:szCs w:val="28"/>
        </w:rPr>
        <w:t>.</w:t>
      </w:r>
    </w:p>
    <w:p w:rsidR="00D4742C" w:rsidRPr="003D489F" w:rsidRDefault="004A5C19" w:rsidP="003D489F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3D489F">
        <w:rPr>
          <w:sz w:val="28"/>
          <w:szCs w:val="28"/>
        </w:rPr>
        <w:t xml:space="preserve">6. </w:t>
      </w:r>
      <w:r w:rsidR="00300DE5" w:rsidRPr="003D489F">
        <w:rPr>
          <w:sz w:val="28"/>
          <w:szCs w:val="28"/>
        </w:rPr>
        <w:t>Медицинские организации</w:t>
      </w:r>
      <w:r w:rsidR="00300DE5" w:rsidRPr="003D489F">
        <w:rPr>
          <w:b/>
          <w:sz w:val="28"/>
          <w:szCs w:val="28"/>
        </w:rPr>
        <w:t xml:space="preserve"> </w:t>
      </w:r>
      <w:r w:rsidR="00F96C9C" w:rsidRPr="003D489F">
        <w:rPr>
          <w:sz w:val="28"/>
          <w:szCs w:val="28"/>
        </w:rPr>
        <w:t>Ханты-Мансийского автономного округа - Югры</w:t>
      </w:r>
      <w:r w:rsidR="00D4742C" w:rsidRPr="003D489F">
        <w:rPr>
          <w:sz w:val="28"/>
          <w:szCs w:val="28"/>
        </w:rPr>
        <w:t>:</w:t>
      </w:r>
      <w:r w:rsidR="00F96C9C" w:rsidRPr="003D489F">
        <w:rPr>
          <w:sz w:val="28"/>
          <w:szCs w:val="28"/>
        </w:rPr>
        <w:t xml:space="preserve"> </w:t>
      </w:r>
    </w:p>
    <w:p w:rsidR="00F96C9C" w:rsidRPr="003D489F" w:rsidRDefault="004A5C19" w:rsidP="003D489F">
      <w:pPr>
        <w:tabs>
          <w:tab w:val="left" w:pos="1276"/>
        </w:tabs>
        <w:ind w:firstLine="567"/>
        <w:jc w:val="both"/>
        <w:rPr>
          <w:color w:val="000000" w:themeColor="text1"/>
          <w:sz w:val="28"/>
          <w:szCs w:val="28"/>
        </w:rPr>
      </w:pPr>
      <w:r w:rsidRPr="003D489F">
        <w:rPr>
          <w:color w:val="000000" w:themeColor="text1"/>
          <w:sz w:val="28"/>
          <w:szCs w:val="28"/>
        </w:rPr>
        <w:t xml:space="preserve">6.1. </w:t>
      </w:r>
      <w:r w:rsidR="00F96C9C" w:rsidRPr="003D489F">
        <w:rPr>
          <w:color w:val="000000" w:themeColor="text1"/>
          <w:sz w:val="28"/>
          <w:szCs w:val="28"/>
        </w:rPr>
        <w:t>организуют и обеспечивают выполнение объема первичного диагностического обследования при подозрении на ЗНО, в соответствии с приложением 3 к настоящему приказу в течение:</w:t>
      </w:r>
    </w:p>
    <w:p w:rsidR="00F96C9C" w:rsidRPr="003D489F" w:rsidRDefault="00531EC1" w:rsidP="003D489F">
      <w:pPr>
        <w:numPr>
          <w:ilvl w:val="0"/>
          <w:numId w:val="77"/>
        </w:numPr>
        <w:tabs>
          <w:tab w:val="left" w:pos="1276"/>
        </w:tabs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3D489F">
        <w:rPr>
          <w:color w:val="000000" w:themeColor="text1"/>
          <w:sz w:val="28"/>
          <w:szCs w:val="28"/>
        </w:rPr>
        <w:t>не более 5</w:t>
      </w:r>
      <w:r w:rsidR="00F96C9C" w:rsidRPr="003D489F">
        <w:rPr>
          <w:color w:val="000000" w:themeColor="text1"/>
          <w:sz w:val="28"/>
          <w:szCs w:val="28"/>
        </w:rPr>
        <w:t xml:space="preserve"> раб</w:t>
      </w:r>
      <w:r w:rsidR="00A60C85" w:rsidRPr="003D489F">
        <w:rPr>
          <w:color w:val="000000" w:themeColor="text1"/>
          <w:sz w:val="28"/>
          <w:szCs w:val="28"/>
        </w:rPr>
        <w:t>очих дней с момента обращения (прием</w:t>
      </w:r>
      <w:r w:rsidR="00F96C9C" w:rsidRPr="003D489F">
        <w:rPr>
          <w:color w:val="000000" w:themeColor="text1"/>
          <w:sz w:val="28"/>
          <w:szCs w:val="28"/>
        </w:rPr>
        <w:t xml:space="preserve"> врачей-специалистов</w:t>
      </w:r>
      <w:r w:rsidR="00A60C85" w:rsidRPr="003D489F">
        <w:rPr>
          <w:color w:val="000000" w:themeColor="text1"/>
          <w:sz w:val="28"/>
          <w:szCs w:val="28"/>
        </w:rPr>
        <w:t>)</w:t>
      </w:r>
      <w:r w:rsidR="00F96C9C" w:rsidRPr="003D489F">
        <w:rPr>
          <w:color w:val="000000" w:themeColor="text1"/>
          <w:sz w:val="28"/>
          <w:szCs w:val="28"/>
        </w:rPr>
        <w:t xml:space="preserve"> при оказании первичной специализированной медико-санитарной помощи в плановой форме;</w:t>
      </w:r>
    </w:p>
    <w:p w:rsidR="00F96C9C" w:rsidRPr="003D489F" w:rsidRDefault="002C0FC8" w:rsidP="003D489F">
      <w:pPr>
        <w:numPr>
          <w:ilvl w:val="0"/>
          <w:numId w:val="77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3D489F">
        <w:rPr>
          <w:sz w:val="28"/>
          <w:szCs w:val="28"/>
        </w:rPr>
        <w:t>срок выполнения патолого-анатомических исследований, необходимых для гистологической верификации злокачественного новообразования, не должен превышать 15 рабочих дней с даты поступления биопсийного (операционного) материала в патолого-анатомическое бюро (отделение)</w:t>
      </w:r>
      <w:r w:rsidR="00F96C9C" w:rsidRPr="003D489F">
        <w:rPr>
          <w:sz w:val="28"/>
          <w:szCs w:val="28"/>
        </w:rPr>
        <w:t>;</w:t>
      </w:r>
    </w:p>
    <w:p w:rsidR="00F96C9C" w:rsidRPr="003D489F" w:rsidRDefault="00B57EF0" w:rsidP="003D489F">
      <w:pPr>
        <w:numPr>
          <w:ilvl w:val="0"/>
          <w:numId w:val="77"/>
        </w:numPr>
        <w:tabs>
          <w:tab w:val="left" w:pos="1276"/>
        </w:tabs>
        <w:ind w:left="0" w:firstLine="709"/>
        <w:contextualSpacing/>
        <w:jc w:val="both"/>
        <w:rPr>
          <w:sz w:val="28"/>
          <w:szCs w:val="28"/>
        </w:rPr>
      </w:pPr>
      <w:r w:rsidRPr="003D489F">
        <w:rPr>
          <w:sz w:val="28"/>
          <w:szCs w:val="28"/>
        </w:rPr>
        <w:t>срок начала оказания специализированной, за исключением высокотехнологичной, медицинской помощи больным с онкологическими заболеваниями в медицинской организации, оказывающей медицинскую помощь больным с онкологическими заболеваниями, не должен превышать 10 календарных дней с даты гистологической верификации злокачественного новообразования или 15 календарных дней с даты установления предварительного диагноза злокачественного новообразования (в случае отсутствия медицинских показания для проведения патолого-анатомических исследований в амбулаторных условиях)</w:t>
      </w:r>
      <w:r w:rsidR="00F96C9C" w:rsidRPr="003D489F">
        <w:rPr>
          <w:sz w:val="28"/>
          <w:szCs w:val="28"/>
        </w:rPr>
        <w:t>;</w:t>
      </w:r>
    </w:p>
    <w:p w:rsidR="00F96C9C" w:rsidRPr="003D489F" w:rsidRDefault="00D304E2" w:rsidP="003D489F">
      <w:pPr>
        <w:pStyle w:val="a3"/>
        <w:numPr>
          <w:ilvl w:val="1"/>
          <w:numId w:val="8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3D489F">
        <w:rPr>
          <w:color w:val="000000" w:themeColor="text1"/>
          <w:sz w:val="28"/>
          <w:szCs w:val="28"/>
        </w:rPr>
        <w:t>после</w:t>
      </w:r>
      <w:r w:rsidR="00F96C9C" w:rsidRPr="003D489F">
        <w:rPr>
          <w:color w:val="000000" w:themeColor="text1"/>
          <w:sz w:val="28"/>
          <w:szCs w:val="28"/>
        </w:rPr>
        <w:t xml:space="preserve"> проведени</w:t>
      </w:r>
      <w:r w:rsidRPr="003D489F">
        <w:rPr>
          <w:color w:val="000000" w:themeColor="text1"/>
          <w:sz w:val="28"/>
          <w:szCs w:val="28"/>
        </w:rPr>
        <w:t>я</w:t>
      </w:r>
      <w:r w:rsidR="00F96C9C" w:rsidRPr="003D489F">
        <w:rPr>
          <w:color w:val="000000" w:themeColor="text1"/>
          <w:sz w:val="28"/>
          <w:szCs w:val="28"/>
        </w:rPr>
        <w:t xml:space="preserve"> полного обследования и подтверждении диагноза ЗНО, в установленном порядке </w:t>
      </w:r>
      <w:r w:rsidRPr="003D489F">
        <w:rPr>
          <w:color w:val="000000" w:themeColor="text1"/>
          <w:sz w:val="28"/>
          <w:szCs w:val="28"/>
        </w:rPr>
        <w:t xml:space="preserve">заполняется </w:t>
      </w:r>
      <w:r w:rsidR="00F96C9C" w:rsidRPr="003D489F">
        <w:rPr>
          <w:color w:val="000000" w:themeColor="text1"/>
          <w:sz w:val="28"/>
          <w:szCs w:val="28"/>
        </w:rPr>
        <w:t xml:space="preserve">форма 090/У «Извещение о больном с впервые в жизни установленным диагнозом злокачественного новообразования» и направляются в </w:t>
      </w:r>
      <w:r w:rsidR="00651212" w:rsidRPr="003D489F">
        <w:rPr>
          <w:color w:val="000000" w:themeColor="text1"/>
          <w:sz w:val="28"/>
          <w:szCs w:val="28"/>
        </w:rPr>
        <w:t xml:space="preserve">медицинские организации </w:t>
      </w:r>
      <w:r w:rsidR="00F96C9C" w:rsidRPr="003D489F">
        <w:rPr>
          <w:color w:val="000000" w:themeColor="text1"/>
          <w:sz w:val="28"/>
          <w:szCs w:val="28"/>
        </w:rPr>
        <w:t>Ханты-Мансийского автономного округа - Югры, обозначенные в приложении 4 к настоящему приказу;</w:t>
      </w:r>
    </w:p>
    <w:p w:rsidR="00F96C9C" w:rsidRPr="003D489F" w:rsidRDefault="00481488" w:rsidP="003D489F">
      <w:pPr>
        <w:pStyle w:val="a3"/>
        <w:numPr>
          <w:ilvl w:val="1"/>
          <w:numId w:val="8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3D489F">
        <w:rPr>
          <w:color w:val="000000" w:themeColor="text1"/>
          <w:sz w:val="28"/>
          <w:szCs w:val="28"/>
        </w:rPr>
        <w:t>после проведения полного обследования</w:t>
      </w:r>
      <w:r w:rsidR="00414474" w:rsidRPr="003D489F">
        <w:rPr>
          <w:color w:val="000000" w:themeColor="text1"/>
          <w:sz w:val="28"/>
          <w:szCs w:val="28"/>
        </w:rPr>
        <w:t>, по результатам которого не</w:t>
      </w:r>
      <w:r w:rsidRPr="003D489F">
        <w:rPr>
          <w:color w:val="000000" w:themeColor="text1"/>
          <w:sz w:val="28"/>
          <w:szCs w:val="28"/>
        </w:rPr>
        <w:t>возможно</w:t>
      </w:r>
      <w:r w:rsidR="0099373D" w:rsidRPr="003D489F">
        <w:rPr>
          <w:color w:val="000000" w:themeColor="text1"/>
          <w:sz w:val="28"/>
          <w:szCs w:val="28"/>
        </w:rPr>
        <w:t xml:space="preserve"> дать окончательный ответ о наличии или отсутствии ЗНО, </w:t>
      </w:r>
      <w:r w:rsidRPr="003D489F">
        <w:rPr>
          <w:color w:val="000000" w:themeColor="text1"/>
          <w:sz w:val="28"/>
          <w:szCs w:val="28"/>
        </w:rPr>
        <w:t xml:space="preserve"> </w:t>
      </w:r>
      <w:r w:rsidR="0099373D" w:rsidRPr="003D489F">
        <w:rPr>
          <w:color w:val="000000" w:themeColor="text1"/>
          <w:sz w:val="28"/>
          <w:szCs w:val="28"/>
        </w:rPr>
        <w:t>пациент направляется на консультацию в м</w:t>
      </w:r>
      <w:r w:rsidR="00414474" w:rsidRPr="003D489F">
        <w:rPr>
          <w:color w:val="000000" w:themeColor="text1"/>
          <w:sz w:val="28"/>
          <w:szCs w:val="28"/>
        </w:rPr>
        <w:t>едицинские организации Ханты-Мансийского автономного округа – Югры, обозначенные в приложении 2 к настоящему приказу</w:t>
      </w:r>
      <w:r w:rsidR="00F96C9C" w:rsidRPr="003D489F">
        <w:rPr>
          <w:color w:val="000000" w:themeColor="text1"/>
          <w:sz w:val="28"/>
          <w:szCs w:val="28"/>
        </w:rPr>
        <w:t>.</w:t>
      </w:r>
    </w:p>
    <w:p w:rsidR="00414474" w:rsidRPr="003D489F" w:rsidRDefault="00414474" w:rsidP="003D489F">
      <w:pPr>
        <w:pStyle w:val="a3"/>
        <w:numPr>
          <w:ilvl w:val="0"/>
          <w:numId w:val="8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3D489F">
        <w:rPr>
          <w:color w:val="000000" w:themeColor="text1"/>
          <w:sz w:val="28"/>
          <w:szCs w:val="28"/>
        </w:rPr>
        <w:t xml:space="preserve">Онкологический центр (диспансер) определяет дальнейшую тактику ведения данной категории пациентов, и при необходимости </w:t>
      </w:r>
      <w:r w:rsidR="0036277A" w:rsidRPr="003D489F">
        <w:rPr>
          <w:color w:val="000000" w:themeColor="text1"/>
          <w:sz w:val="28"/>
          <w:szCs w:val="28"/>
        </w:rPr>
        <w:t>предложения специализированного лечения направляет в профильные федеральные медицинские организации.</w:t>
      </w:r>
      <w:r w:rsidRPr="003D489F">
        <w:rPr>
          <w:color w:val="000000" w:themeColor="text1"/>
          <w:sz w:val="28"/>
          <w:szCs w:val="28"/>
        </w:rPr>
        <w:t xml:space="preserve"> </w:t>
      </w:r>
    </w:p>
    <w:p w:rsidR="00F96C9C" w:rsidRPr="003D489F" w:rsidRDefault="00F96C9C" w:rsidP="003D489F">
      <w:pPr>
        <w:pStyle w:val="a3"/>
        <w:numPr>
          <w:ilvl w:val="0"/>
          <w:numId w:val="8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3D489F">
        <w:rPr>
          <w:color w:val="000000" w:themeColor="text1"/>
          <w:sz w:val="28"/>
          <w:szCs w:val="28"/>
        </w:rPr>
        <w:t>Ответственность за полноту и своевременность обследования лиц с подозрением на ЗНО, после проведения онкоскрининга, возлагается на руководителя</w:t>
      </w:r>
      <w:r w:rsidR="00651212" w:rsidRPr="003D489F">
        <w:rPr>
          <w:color w:val="000000" w:themeColor="text1"/>
          <w:sz w:val="28"/>
          <w:szCs w:val="28"/>
        </w:rPr>
        <w:t xml:space="preserve"> медицинской организации </w:t>
      </w:r>
      <w:r w:rsidRPr="003D489F">
        <w:rPr>
          <w:color w:val="000000" w:themeColor="text1"/>
          <w:sz w:val="28"/>
          <w:szCs w:val="28"/>
        </w:rPr>
        <w:t>Ханты-Мансийского автономного округа - Югры, где проводил</w:t>
      </w:r>
      <w:r w:rsidR="00651212" w:rsidRPr="003D489F">
        <w:rPr>
          <w:color w:val="000000" w:themeColor="text1"/>
          <w:sz w:val="28"/>
          <w:szCs w:val="28"/>
        </w:rPr>
        <w:t>ось обследование</w:t>
      </w:r>
      <w:r w:rsidRPr="003D489F">
        <w:rPr>
          <w:color w:val="000000" w:themeColor="text1"/>
          <w:sz w:val="28"/>
          <w:szCs w:val="28"/>
        </w:rPr>
        <w:t>.</w:t>
      </w:r>
    </w:p>
    <w:p w:rsidR="00134516" w:rsidRPr="003D489F" w:rsidRDefault="00134516" w:rsidP="003D489F">
      <w:pPr>
        <w:pStyle w:val="a3"/>
        <w:numPr>
          <w:ilvl w:val="0"/>
          <w:numId w:val="8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3D489F">
        <w:rPr>
          <w:color w:val="000000" w:themeColor="text1"/>
          <w:sz w:val="28"/>
          <w:szCs w:val="28"/>
        </w:rPr>
        <w:t>При подозрении на ЗНО у пациентов в возрасте от 0-18 лет необходимо организовать срочную консультацию специалистов детского онкологического отделения БУ</w:t>
      </w:r>
      <w:r w:rsidR="0036277A" w:rsidRPr="003D489F">
        <w:rPr>
          <w:color w:val="000000" w:themeColor="text1"/>
          <w:sz w:val="28"/>
          <w:szCs w:val="28"/>
        </w:rPr>
        <w:t xml:space="preserve"> ХМАО-Югры</w:t>
      </w:r>
      <w:r w:rsidRPr="003D489F">
        <w:rPr>
          <w:color w:val="000000" w:themeColor="text1"/>
          <w:sz w:val="28"/>
          <w:szCs w:val="28"/>
        </w:rPr>
        <w:t xml:space="preserve"> </w:t>
      </w:r>
      <w:r w:rsidR="0036277A" w:rsidRPr="003D489F">
        <w:rPr>
          <w:color w:val="000000" w:themeColor="text1"/>
          <w:sz w:val="28"/>
          <w:szCs w:val="28"/>
        </w:rPr>
        <w:t>«Нижневартовская окружная клиническая детская больница»</w:t>
      </w:r>
      <w:r w:rsidRPr="003D489F">
        <w:rPr>
          <w:color w:val="000000" w:themeColor="text1"/>
          <w:sz w:val="28"/>
          <w:szCs w:val="28"/>
        </w:rPr>
        <w:t xml:space="preserve"> для определения тактики ведения пациентов, объёма и места проведения дополнительных исследований (контактный телефон 8(3466)49-26-72). </w:t>
      </w:r>
    </w:p>
    <w:p w:rsidR="00F96C9C" w:rsidRPr="003D489F" w:rsidRDefault="00F96C9C" w:rsidP="003D489F">
      <w:pPr>
        <w:ind w:left="-709"/>
        <w:jc w:val="center"/>
        <w:rPr>
          <w:color w:val="000000" w:themeColor="text1"/>
          <w:sz w:val="28"/>
          <w:szCs w:val="28"/>
        </w:rPr>
      </w:pPr>
    </w:p>
    <w:p w:rsidR="00772BA3" w:rsidRPr="003D489F" w:rsidRDefault="00772BA3" w:rsidP="003D489F">
      <w:pPr>
        <w:rPr>
          <w:color w:val="000000" w:themeColor="text1"/>
          <w:sz w:val="28"/>
          <w:szCs w:val="28"/>
        </w:rPr>
      </w:pPr>
    </w:p>
    <w:p w:rsidR="00772BA3" w:rsidRPr="003D489F" w:rsidRDefault="00772BA3" w:rsidP="003D489F">
      <w:pPr>
        <w:jc w:val="center"/>
        <w:rPr>
          <w:color w:val="000000" w:themeColor="text1"/>
          <w:sz w:val="28"/>
          <w:szCs w:val="28"/>
        </w:rPr>
        <w:sectPr w:rsidR="00772BA3" w:rsidRPr="003D489F" w:rsidSect="003D489F">
          <w:headerReference w:type="default" r:id="rId12"/>
          <w:pgSz w:w="11906" w:h="16838"/>
          <w:pgMar w:top="1418" w:right="1247" w:bottom="1134" w:left="1531" w:header="709" w:footer="709" w:gutter="0"/>
          <w:cols w:space="708"/>
          <w:titlePg/>
          <w:docGrid w:linePitch="360"/>
        </w:sectPr>
      </w:pPr>
    </w:p>
    <w:p w:rsidR="003F2722" w:rsidRPr="003D489F" w:rsidRDefault="003F2722" w:rsidP="003D489F">
      <w:pPr>
        <w:widowControl w:val="0"/>
        <w:autoSpaceDE w:val="0"/>
        <w:autoSpaceDN w:val="0"/>
        <w:adjustRightInd w:val="0"/>
        <w:jc w:val="right"/>
        <w:rPr>
          <w:bCs/>
          <w:color w:val="000000" w:themeColor="text1"/>
          <w:sz w:val="28"/>
          <w:szCs w:val="28"/>
        </w:rPr>
      </w:pPr>
      <w:r w:rsidRPr="003D489F">
        <w:rPr>
          <w:bCs/>
          <w:color w:val="000000" w:themeColor="text1"/>
          <w:sz w:val="28"/>
          <w:szCs w:val="28"/>
        </w:rPr>
        <w:t>Приложение 2</w:t>
      </w:r>
    </w:p>
    <w:p w:rsidR="003F2722" w:rsidRPr="003D489F" w:rsidRDefault="003F2722" w:rsidP="003D489F">
      <w:pPr>
        <w:widowControl w:val="0"/>
        <w:autoSpaceDE w:val="0"/>
        <w:autoSpaceDN w:val="0"/>
        <w:adjustRightInd w:val="0"/>
        <w:jc w:val="right"/>
        <w:rPr>
          <w:bCs/>
          <w:color w:val="000000" w:themeColor="text1"/>
          <w:sz w:val="28"/>
          <w:szCs w:val="28"/>
        </w:rPr>
      </w:pPr>
      <w:r w:rsidRPr="003D489F">
        <w:rPr>
          <w:bCs/>
          <w:color w:val="000000" w:themeColor="text1"/>
          <w:sz w:val="28"/>
          <w:szCs w:val="28"/>
        </w:rPr>
        <w:t>к приказу Депздрава Югры</w:t>
      </w:r>
    </w:p>
    <w:p w:rsidR="003D489F" w:rsidRDefault="003D489F" w:rsidP="003D489F">
      <w:pPr>
        <w:ind w:left="5103"/>
        <w:jc w:val="right"/>
        <w:rPr>
          <w:color w:val="000000" w:themeColor="text1"/>
          <w:sz w:val="28"/>
          <w:szCs w:val="28"/>
        </w:rPr>
      </w:pPr>
      <w:r w:rsidRPr="003D489F">
        <w:rPr>
          <w:color w:val="000000" w:themeColor="text1"/>
          <w:sz w:val="28"/>
          <w:szCs w:val="28"/>
        </w:rPr>
        <w:t xml:space="preserve">от </w:t>
      </w:r>
      <w:r>
        <w:rPr>
          <w:color w:val="000000" w:themeColor="text1"/>
          <w:sz w:val="28"/>
          <w:szCs w:val="28"/>
        </w:rPr>
        <w:t xml:space="preserve">28.12.2015 </w:t>
      </w:r>
      <w:r w:rsidRPr="003D489F">
        <w:rPr>
          <w:color w:val="000000" w:themeColor="text1"/>
          <w:sz w:val="28"/>
          <w:szCs w:val="28"/>
        </w:rPr>
        <w:t>№</w:t>
      </w:r>
      <w:r>
        <w:rPr>
          <w:color w:val="000000" w:themeColor="text1"/>
          <w:sz w:val="28"/>
          <w:szCs w:val="28"/>
        </w:rPr>
        <w:t xml:space="preserve"> 1610</w:t>
      </w:r>
    </w:p>
    <w:p w:rsidR="003F2722" w:rsidRPr="003D489F" w:rsidRDefault="003F2722" w:rsidP="003D489F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</w:p>
    <w:p w:rsidR="003E478E" w:rsidRPr="003D489F" w:rsidRDefault="003E478E" w:rsidP="003D489F">
      <w:pPr>
        <w:ind w:left="283" w:hanging="283"/>
        <w:jc w:val="center"/>
        <w:rPr>
          <w:b/>
          <w:color w:val="000000" w:themeColor="text1"/>
          <w:sz w:val="28"/>
          <w:szCs w:val="28"/>
        </w:rPr>
      </w:pPr>
      <w:r w:rsidRPr="003D489F">
        <w:rPr>
          <w:b/>
          <w:color w:val="000000" w:themeColor="text1"/>
          <w:sz w:val="28"/>
          <w:szCs w:val="28"/>
        </w:rPr>
        <w:t xml:space="preserve">Перечень муниципальных образований, прикрепленных на обслуживание в онкологических </w:t>
      </w:r>
      <w:r w:rsidR="006D014B" w:rsidRPr="003D489F">
        <w:rPr>
          <w:b/>
          <w:color w:val="000000" w:themeColor="text1"/>
          <w:sz w:val="28"/>
          <w:szCs w:val="28"/>
        </w:rPr>
        <w:t xml:space="preserve">центрах </w:t>
      </w:r>
      <w:r w:rsidRPr="003D489F">
        <w:rPr>
          <w:b/>
          <w:color w:val="000000" w:themeColor="text1"/>
          <w:sz w:val="28"/>
          <w:szCs w:val="28"/>
        </w:rPr>
        <w:t>Ханты-Мансийского автономного округа – Югры</w:t>
      </w:r>
    </w:p>
    <w:p w:rsidR="003F2722" w:rsidRPr="003D489F" w:rsidRDefault="003F2722" w:rsidP="003D489F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</w:p>
    <w:tbl>
      <w:tblPr>
        <w:tblW w:w="50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2"/>
        <w:gridCol w:w="43"/>
        <w:gridCol w:w="54"/>
        <w:gridCol w:w="4300"/>
      </w:tblGrid>
      <w:tr w:rsidR="0030150A" w:rsidRPr="0030150A" w:rsidTr="003E2D42">
        <w:trPr>
          <w:cantSplit/>
          <w:trHeight w:val="814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3E478E" w:rsidRPr="003D489F" w:rsidRDefault="003E478E" w:rsidP="003D489F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</w:pPr>
            <w:r w:rsidRPr="003D489F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 xml:space="preserve">Ханты-Мансийский окружной онкологический центр </w:t>
            </w:r>
            <w:r w:rsidR="0067571C" w:rsidRPr="003D489F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*</w:t>
            </w:r>
          </w:p>
          <w:p w:rsidR="003F2722" w:rsidRPr="003D489F" w:rsidRDefault="003E478E" w:rsidP="003D489F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</w:pPr>
            <w:r w:rsidRPr="003D489F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 xml:space="preserve">бюджетного учреждения Ханты-Мансийского автономного округа - Югры «Окружная клиническая больница» </w:t>
            </w:r>
          </w:p>
        </w:tc>
      </w:tr>
      <w:tr w:rsidR="004A5C19" w:rsidRPr="0030150A" w:rsidTr="004A5C19">
        <w:trPr>
          <w:cantSplit/>
          <w:trHeight w:val="274"/>
          <w:jc w:val="center"/>
        </w:trPr>
        <w:tc>
          <w:tcPr>
            <w:tcW w:w="2669" w:type="pct"/>
            <w:gridSpan w:val="2"/>
            <w:hideMark/>
          </w:tcPr>
          <w:p w:rsidR="004A5C19" w:rsidRPr="003D489F" w:rsidRDefault="004A5C19" w:rsidP="003D489F">
            <w:pPr>
              <w:pStyle w:val="a3"/>
              <w:ind w:left="26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D489F">
              <w:rPr>
                <w:color w:val="000000" w:themeColor="text1"/>
                <w:sz w:val="24"/>
                <w:szCs w:val="24"/>
                <w:lang w:eastAsia="en-US"/>
              </w:rPr>
              <w:t>г. Ханты-Мансийск</w:t>
            </w:r>
          </w:p>
        </w:tc>
        <w:tc>
          <w:tcPr>
            <w:tcW w:w="2331" w:type="pct"/>
            <w:gridSpan w:val="2"/>
          </w:tcPr>
          <w:p w:rsidR="004A5C19" w:rsidRPr="003D489F" w:rsidRDefault="004A5C19" w:rsidP="003D489F">
            <w:pPr>
              <w:pStyle w:val="a3"/>
              <w:ind w:left="3" w:hanging="3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D489F">
              <w:rPr>
                <w:color w:val="000000" w:themeColor="text1"/>
                <w:sz w:val="24"/>
                <w:szCs w:val="24"/>
                <w:lang w:eastAsia="en-US"/>
              </w:rPr>
              <w:t>Берёзовский район</w:t>
            </w:r>
          </w:p>
        </w:tc>
      </w:tr>
      <w:tr w:rsidR="004A5C19" w:rsidRPr="0030150A" w:rsidTr="004A5C19">
        <w:trPr>
          <w:cantSplit/>
          <w:trHeight w:val="221"/>
          <w:jc w:val="center"/>
        </w:trPr>
        <w:tc>
          <w:tcPr>
            <w:tcW w:w="2669" w:type="pct"/>
            <w:gridSpan w:val="2"/>
            <w:hideMark/>
          </w:tcPr>
          <w:p w:rsidR="004A5C19" w:rsidRPr="003D489F" w:rsidRDefault="004A5C19" w:rsidP="003D489F">
            <w:pPr>
              <w:pStyle w:val="a3"/>
              <w:ind w:left="26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D489F">
              <w:rPr>
                <w:color w:val="000000" w:themeColor="text1"/>
                <w:sz w:val="24"/>
                <w:szCs w:val="24"/>
                <w:lang w:eastAsia="en-US"/>
              </w:rPr>
              <w:t>г. Нягань</w:t>
            </w:r>
          </w:p>
        </w:tc>
        <w:tc>
          <w:tcPr>
            <w:tcW w:w="2331" w:type="pct"/>
            <w:gridSpan w:val="2"/>
          </w:tcPr>
          <w:p w:rsidR="004A5C19" w:rsidRPr="003D489F" w:rsidRDefault="004A5C19" w:rsidP="003D489F">
            <w:pPr>
              <w:pStyle w:val="a3"/>
              <w:ind w:left="3" w:hanging="3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D489F">
              <w:rPr>
                <w:color w:val="000000" w:themeColor="text1"/>
                <w:sz w:val="24"/>
                <w:szCs w:val="24"/>
                <w:lang w:eastAsia="en-US"/>
              </w:rPr>
              <w:t>Кондинский район</w:t>
            </w:r>
          </w:p>
        </w:tc>
      </w:tr>
      <w:tr w:rsidR="004A5C19" w:rsidRPr="0030150A" w:rsidTr="004A5C19">
        <w:trPr>
          <w:cantSplit/>
          <w:trHeight w:val="169"/>
          <w:jc w:val="center"/>
        </w:trPr>
        <w:tc>
          <w:tcPr>
            <w:tcW w:w="2669" w:type="pct"/>
            <w:gridSpan w:val="2"/>
            <w:hideMark/>
          </w:tcPr>
          <w:p w:rsidR="004A5C19" w:rsidRPr="003D489F" w:rsidRDefault="004A5C19" w:rsidP="003D489F">
            <w:pPr>
              <w:pStyle w:val="a3"/>
              <w:ind w:left="26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D489F">
              <w:rPr>
                <w:color w:val="000000" w:themeColor="text1"/>
                <w:sz w:val="24"/>
                <w:szCs w:val="24"/>
                <w:lang w:eastAsia="en-US"/>
              </w:rPr>
              <w:t>г. Урай</w:t>
            </w:r>
          </w:p>
        </w:tc>
        <w:tc>
          <w:tcPr>
            <w:tcW w:w="2331" w:type="pct"/>
            <w:gridSpan w:val="2"/>
          </w:tcPr>
          <w:p w:rsidR="004A5C19" w:rsidRPr="003D489F" w:rsidRDefault="004A5C19" w:rsidP="003D489F">
            <w:pPr>
              <w:pStyle w:val="a3"/>
              <w:ind w:left="3" w:hanging="3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D489F">
              <w:rPr>
                <w:color w:val="000000" w:themeColor="text1"/>
                <w:sz w:val="24"/>
                <w:szCs w:val="24"/>
                <w:lang w:eastAsia="en-US"/>
              </w:rPr>
              <w:t>Октябрьский район</w:t>
            </w:r>
          </w:p>
        </w:tc>
      </w:tr>
      <w:tr w:rsidR="004A5C19" w:rsidRPr="0030150A" w:rsidTr="004A5C19">
        <w:trPr>
          <w:cantSplit/>
          <w:trHeight w:val="110"/>
          <w:jc w:val="center"/>
        </w:trPr>
        <w:tc>
          <w:tcPr>
            <w:tcW w:w="2669" w:type="pct"/>
            <w:gridSpan w:val="2"/>
            <w:hideMark/>
          </w:tcPr>
          <w:p w:rsidR="004A5C19" w:rsidRPr="003D489F" w:rsidRDefault="004A5C19" w:rsidP="003D489F">
            <w:pPr>
              <w:pStyle w:val="a3"/>
              <w:ind w:left="26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D489F">
              <w:rPr>
                <w:color w:val="000000" w:themeColor="text1"/>
                <w:sz w:val="24"/>
                <w:szCs w:val="24"/>
                <w:lang w:eastAsia="en-US"/>
              </w:rPr>
              <w:t>г. Югорск</w:t>
            </w:r>
          </w:p>
        </w:tc>
        <w:tc>
          <w:tcPr>
            <w:tcW w:w="2331" w:type="pct"/>
            <w:gridSpan w:val="2"/>
          </w:tcPr>
          <w:p w:rsidR="004A5C19" w:rsidRPr="003D489F" w:rsidRDefault="004A5C19" w:rsidP="003D489F">
            <w:pPr>
              <w:pStyle w:val="a3"/>
              <w:ind w:left="3" w:hanging="3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D489F">
              <w:rPr>
                <w:color w:val="000000" w:themeColor="text1"/>
                <w:sz w:val="24"/>
                <w:szCs w:val="24"/>
                <w:lang w:eastAsia="en-US"/>
              </w:rPr>
              <w:t>Советский район</w:t>
            </w:r>
          </w:p>
        </w:tc>
      </w:tr>
      <w:tr w:rsidR="004A5C19" w:rsidRPr="0030150A" w:rsidTr="004A5C19">
        <w:trPr>
          <w:cantSplit/>
          <w:trHeight w:val="232"/>
          <w:jc w:val="center"/>
        </w:trPr>
        <w:tc>
          <w:tcPr>
            <w:tcW w:w="2669" w:type="pct"/>
            <w:gridSpan w:val="2"/>
            <w:hideMark/>
          </w:tcPr>
          <w:p w:rsidR="004A5C19" w:rsidRPr="003D489F" w:rsidRDefault="004A5C19" w:rsidP="003D489F">
            <w:pPr>
              <w:pStyle w:val="a3"/>
              <w:ind w:left="26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D489F">
              <w:rPr>
                <w:color w:val="000000" w:themeColor="text1"/>
                <w:sz w:val="24"/>
                <w:szCs w:val="24"/>
                <w:lang w:eastAsia="en-US"/>
              </w:rPr>
              <w:t>Белоярский район</w:t>
            </w:r>
          </w:p>
        </w:tc>
        <w:tc>
          <w:tcPr>
            <w:tcW w:w="2331" w:type="pct"/>
            <w:gridSpan w:val="2"/>
          </w:tcPr>
          <w:p w:rsidR="004A5C19" w:rsidRPr="003D489F" w:rsidRDefault="004A5C19" w:rsidP="003D489F">
            <w:pPr>
              <w:pStyle w:val="a3"/>
              <w:ind w:left="3" w:hanging="3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D489F">
              <w:rPr>
                <w:color w:val="000000" w:themeColor="text1"/>
                <w:sz w:val="24"/>
                <w:szCs w:val="24"/>
                <w:lang w:eastAsia="en-US"/>
              </w:rPr>
              <w:t>Ханты-Мансийский район</w:t>
            </w:r>
          </w:p>
        </w:tc>
      </w:tr>
      <w:tr w:rsidR="0030150A" w:rsidRPr="0030150A" w:rsidTr="003E2D42">
        <w:trPr>
          <w:cantSplit/>
          <w:trHeight w:val="972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3E478E" w:rsidRPr="003D489F" w:rsidRDefault="003E478E" w:rsidP="003D489F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</w:pPr>
            <w:r w:rsidRPr="003D489F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 xml:space="preserve">Межрайонный клинико-диагностический центр онкологии </w:t>
            </w:r>
          </w:p>
          <w:p w:rsidR="003F2722" w:rsidRPr="003D489F" w:rsidRDefault="003E478E" w:rsidP="003D489F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lang w:eastAsia="en-US"/>
              </w:rPr>
            </w:pPr>
            <w:r w:rsidRPr="003D489F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бюджетного учреждения Ханты-Мансийского автономного округа - Югры «Сургутская окружная клиническая больница»</w:t>
            </w:r>
          </w:p>
        </w:tc>
      </w:tr>
      <w:tr w:rsidR="0067571C" w:rsidRPr="0030150A" w:rsidTr="004A5C19">
        <w:trPr>
          <w:cantSplit/>
          <w:trHeight w:val="158"/>
          <w:jc w:val="center"/>
        </w:trPr>
        <w:tc>
          <w:tcPr>
            <w:tcW w:w="2646" w:type="pct"/>
            <w:hideMark/>
          </w:tcPr>
          <w:p w:rsidR="0067571C" w:rsidRPr="003D489F" w:rsidRDefault="0067571C" w:rsidP="003D489F">
            <w:pPr>
              <w:pStyle w:val="a3"/>
              <w:ind w:left="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D489F">
              <w:rPr>
                <w:color w:val="000000" w:themeColor="text1"/>
                <w:sz w:val="24"/>
                <w:szCs w:val="24"/>
                <w:lang w:eastAsia="en-US"/>
              </w:rPr>
              <w:t>г. Сургут</w:t>
            </w:r>
          </w:p>
        </w:tc>
        <w:tc>
          <w:tcPr>
            <w:tcW w:w="2354" w:type="pct"/>
            <w:gridSpan w:val="3"/>
          </w:tcPr>
          <w:p w:rsidR="0067571C" w:rsidRPr="003D489F" w:rsidRDefault="0067571C" w:rsidP="003D489F">
            <w:pPr>
              <w:pStyle w:val="a3"/>
              <w:ind w:left="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D489F">
              <w:rPr>
                <w:color w:val="000000" w:themeColor="text1"/>
                <w:sz w:val="24"/>
                <w:szCs w:val="24"/>
                <w:lang w:eastAsia="en-US"/>
              </w:rPr>
              <w:t>Нефтеюганский район</w:t>
            </w:r>
          </w:p>
        </w:tc>
      </w:tr>
      <w:tr w:rsidR="0067571C" w:rsidRPr="0030150A" w:rsidTr="004A5C19">
        <w:trPr>
          <w:cantSplit/>
          <w:trHeight w:val="99"/>
          <w:jc w:val="center"/>
        </w:trPr>
        <w:tc>
          <w:tcPr>
            <w:tcW w:w="2646" w:type="pct"/>
            <w:hideMark/>
          </w:tcPr>
          <w:p w:rsidR="0067571C" w:rsidRPr="003D489F" w:rsidRDefault="0067571C" w:rsidP="003D489F">
            <w:pPr>
              <w:pStyle w:val="a3"/>
              <w:ind w:left="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D489F">
              <w:rPr>
                <w:color w:val="000000" w:themeColor="text1"/>
                <w:sz w:val="24"/>
                <w:szCs w:val="24"/>
                <w:lang w:eastAsia="en-US"/>
              </w:rPr>
              <w:t>Сургутский район</w:t>
            </w:r>
          </w:p>
        </w:tc>
        <w:tc>
          <w:tcPr>
            <w:tcW w:w="2354" w:type="pct"/>
            <w:gridSpan w:val="3"/>
          </w:tcPr>
          <w:p w:rsidR="0067571C" w:rsidRPr="003D489F" w:rsidRDefault="0067571C" w:rsidP="003D489F">
            <w:pPr>
              <w:pStyle w:val="a3"/>
              <w:ind w:left="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D489F">
              <w:rPr>
                <w:color w:val="000000" w:themeColor="text1"/>
                <w:sz w:val="24"/>
                <w:szCs w:val="24"/>
                <w:lang w:eastAsia="en-US"/>
              </w:rPr>
              <w:t>г. Пыть-Ях</w:t>
            </w:r>
          </w:p>
        </w:tc>
      </w:tr>
      <w:tr w:rsidR="0067571C" w:rsidRPr="0030150A" w:rsidTr="004A5C19">
        <w:trPr>
          <w:cantSplit/>
          <w:trHeight w:val="222"/>
          <w:jc w:val="center"/>
        </w:trPr>
        <w:tc>
          <w:tcPr>
            <w:tcW w:w="2646" w:type="pct"/>
            <w:hideMark/>
          </w:tcPr>
          <w:p w:rsidR="0067571C" w:rsidRPr="003D489F" w:rsidRDefault="0067571C" w:rsidP="003D489F">
            <w:pPr>
              <w:pStyle w:val="a3"/>
              <w:ind w:left="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D489F">
              <w:rPr>
                <w:color w:val="000000" w:themeColor="text1"/>
                <w:sz w:val="24"/>
                <w:szCs w:val="24"/>
                <w:lang w:eastAsia="en-US"/>
              </w:rPr>
              <w:t>г. Нефтеюганск</w:t>
            </w:r>
          </w:p>
        </w:tc>
        <w:tc>
          <w:tcPr>
            <w:tcW w:w="2354" w:type="pct"/>
            <w:gridSpan w:val="3"/>
          </w:tcPr>
          <w:p w:rsidR="0067571C" w:rsidRPr="003D489F" w:rsidRDefault="0067571C" w:rsidP="003D489F">
            <w:pPr>
              <w:pStyle w:val="a3"/>
              <w:ind w:left="0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D489F">
              <w:rPr>
                <w:color w:val="000000" w:themeColor="text1"/>
                <w:sz w:val="24"/>
                <w:szCs w:val="24"/>
                <w:lang w:eastAsia="en-US"/>
              </w:rPr>
              <w:t>г. Когалым</w:t>
            </w:r>
          </w:p>
        </w:tc>
      </w:tr>
      <w:tr w:rsidR="0030150A" w:rsidRPr="0030150A" w:rsidTr="003E2D42">
        <w:trPr>
          <w:cantSplit/>
          <w:trHeight w:val="717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3F2722" w:rsidRPr="003D489F" w:rsidRDefault="003E478E" w:rsidP="003D489F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</w:pPr>
            <w:r w:rsidRPr="003D489F"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Бюджетное учреждение Ханты-Мансийского автономного округа - Югры «Нижневартовский онкологический диспансер»</w:t>
            </w:r>
          </w:p>
        </w:tc>
      </w:tr>
      <w:tr w:rsidR="0067571C" w:rsidRPr="0030150A" w:rsidTr="004A5C19">
        <w:trPr>
          <w:cantSplit/>
          <w:trHeight w:val="222"/>
          <w:jc w:val="center"/>
        </w:trPr>
        <w:tc>
          <w:tcPr>
            <w:tcW w:w="2698" w:type="pct"/>
            <w:gridSpan w:val="3"/>
            <w:hideMark/>
          </w:tcPr>
          <w:p w:rsidR="0067571C" w:rsidRPr="003D489F" w:rsidRDefault="0067571C" w:rsidP="003D489F">
            <w:pPr>
              <w:pStyle w:val="a3"/>
              <w:ind w:left="26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D489F">
              <w:rPr>
                <w:color w:val="000000" w:themeColor="text1"/>
                <w:sz w:val="24"/>
                <w:szCs w:val="24"/>
                <w:lang w:eastAsia="en-US"/>
              </w:rPr>
              <w:t>г. Нижневартовск</w:t>
            </w:r>
          </w:p>
        </w:tc>
        <w:tc>
          <w:tcPr>
            <w:tcW w:w="2302" w:type="pct"/>
          </w:tcPr>
          <w:p w:rsidR="0067571C" w:rsidRPr="003D489F" w:rsidRDefault="0067571C" w:rsidP="003D489F">
            <w:pPr>
              <w:pStyle w:val="a3"/>
              <w:ind w:left="26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D489F">
              <w:rPr>
                <w:color w:val="000000" w:themeColor="text1"/>
                <w:sz w:val="24"/>
                <w:szCs w:val="24"/>
                <w:lang w:eastAsia="en-US"/>
              </w:rPr>
              <w:t>г. Радужный</w:t>
            </w:r>
          </w:p>
        </w:tc>
      </w:tr>
      <w:tr w:rsidR="0067571C" w:rsidRPr="0030150A" w:rsidTr="004A5C19">
        <w:trPr>
          <w:cantSplit/>
          <w:trHeight w:val="163"/>
          <w:jc w:val="center"/>
        </w:trPr>
        <w:tc>
          <w:tcPr>
            <w:tcW w:w="2698" w:type="pct"/>
            <w:gridSpan w:val="3"/>
            <w:hideMark/>
          </w:tcPr>
          <w:p w:rsidR="0067571C" w:rsidRPr="003D489F" w:rsidRDefault="0067571C" w:rsidP="003D489F">
            <w:pPr>
              <w:pStyle w:val="a3"/>
              <w:ind w:left="26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D489F">
              <w:rPr>
                <w:color w:val="000000" w:themeColor="text1"/>
                <w:sz w:val="24"/>
                <w:szCs w:val="24"/>
                <w:lang w:eastAsia="en-US"/>
              </w:rPr>
              <w:t>Нижневартовский район</w:t>
            </w:r>
          </w:p>
        </w:tc>
        <w:tc>
          <w:tcPr>
            <w:tcW w:w="2302" w:type="pct"/>
          </w:tcPr>
          <w:p w:rsidR="0067571C" w:rsidRPr="003D489F" w:rsidRDefault="0067571C" w:rsidP="003D489F">
            <w:pPr>
              <w:pStyle w:val="a3"/>
              <w:ind w:left="26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D489F">
              <w:rPr>
                <w:color w:val="000000" w:themeColor="text1"/>
                <w:sz w:val="24"/>
                <w:szCs w:val="24"/>
                <w:lang w:eastAsia="en-US"/>
              </w:rPr>
              <w:t>г. Лангепас</w:t>
            </w:r>
          </w:p>
        </w:tc>
      </w:tr>
      <w:tr w:rsidR="0067571C" w:rsidRPr="0030150A" w:rsidTr="004A5C19">
        <w:trPr>
          <w:cantSplit/>
          <w:trHeight w:val="272"/>
          <w:jc w:val="center"/>
        </w:trPr>
        <w:tc>
          <w:tcPr>
            <w:tcW w:w="2698" w:type="pct"/>
            <w:gridSpan w:val="3"/>
            <w:hideMark/>
          </w:tcPr>
          <w:p w:rsidR="0067571C" w:rsidRPr="003D489F" w:rsidRDefault="0067571C" w:rsidP="003D489F">
            <w:pPr>
              <w:pStyle w:val="a3"/>
              <w:ind w:left="26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D489F">
              <w:rPr>
                <w:color w:val="000000" w:themeColor="text1"/>
                <w:sz w:val="24"/>
                <w:szCs w:val="24"/>
                <w:lang w:eastAsia="en-US"/>
              </w:rPr>
              <w:t>г. Мегион</w:t>
            </w:r>
          </w:p>
        </w:tc>
        <w:tc>
          <w:tcPr>
            <w:tcW w:w="2302" w:type="pct"/>
          </w:tcPr>
          <w:p w:rsidR="0067571C" w:rsidRPr="003D489F" w:rsidRDefault="0067571C" w:rsidP="003D489F">
            <w:pPr>
              <w:pStyle w:val="a3"/>
              <w:ind w:left="26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D489F">
              <w:rPr>
                <w:color w:val="000000" w:themeColor="text1"/>
                <w:sz w:val="24"/>
                <w:szCs w:val="24"/>
                <w:lang w:eastAsia="en-US"/>
              </w:rPr>
              <w:t>г. Покачи</w:t>
            </w:r>
          </w:p>
        </w:tc>
      </w:tr>
      <w:tr w:rsidR="001E29DA" w:rsidRPr="005F33E4" w:rsidTr="004A5C19">
        <w:trPr>
          <w:cantSplit/>
          <w:trHeight w:val="699"/>
          <w:jc w:val="center"/>
        </w:trPr>
        <w:tc>
          <w:tcPr>
            <w:tcW w:w="5000" w:type="pct"/>
            <w:gridSpan w:val="4"/>
          </w:tcPr>
          <w:p w:rsidR="001E29DA" w:rsidRPr="003D489F" w:rsidRDefault="001E29DA" w:rsidP="003D489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3D489F">
              <w:rPr>
                <w:b/>
                <w:sz w:val="24"/>
                <w:szCs w:val="24"/>
                <w:lang w:eastAsia="en-US"/>
              </w:rPr>
              <w:t>Бюджетное учреждение Ханты-Мансийского автономного округа - Югры «Нижневартовская окружная к</w:t>
            </w:r>
            <w:r w:rsidR="00341836" w:rsidRPr="003D489F">
              <w:rPr>
                <w:b/>
                <w:sz w:val="24"/>
                <w:szCs w:val="24"/>
                <w:lang w:eastAsia="en-US"/>
              </w:rPr>
              <w:t xml:space="preserve">линическая </w:t>
            </w:r>
            <w:r w:rsidRPr="003D489F">
              <w:rPr>
                <w:b/>
                <w:sz w:val="24"/>
                <w:szCs w:val="24"/>
                <w:lang w:eastAsia="en-US"/>
              </w:rPr>
              <w:t>детс</w:t>
            </w:r>
            <w:r w:rsidR="00341836" w:rsidRPr="003D489F">
              <w:rPr>
                <w:b/>
                <w:sz w:val="24"/>
                <w:szCs w:val="24"/>
                <w:lang w:eastAsia="en-US"/>
              </w:rPr>
              <w:t>кая больница</w:t>
            </w:r>
            <w:r w:rsidRPr="003D489F">
              <w:rPr>
                <w:b/>
                <w:sz w:val="24"/>
                <w:szCs w:val="24"/>
                <w:lang w:eastAsia="en-US"/>
              </w:rPr>
              <w:t>»</w:t>
            </w:r>
          </w:p>
        </w:tc>
      </w:tr>
      <w:tr w:rsidR="00341836" w:rsidRPr="005F33E4" w:rsidTr="004A5C19">
        <w:trPr>
          <w:cantSplit/>
          <w:trHeight w:val="411"/>
          <w:jc w:val="center"/>
        </w:trPr>
        <w:tc>
          <w:tcPr>
            <w:tcW w:w="5000" w:type="pct"/>
            <w:gridSpan w:val="4"/>
          </w:tcPr>
          <w:p w:rsidR="00341836" w:rsidRPr="003D489F" w:rsidRDefault="00341836" w:rsidP="003D489F">
            <w:pPr>
              <w:jc w:val="center"/>
              <w:rPr>
                <w:sz w:val="24"/>
                <w:szCs w:val="24"/>
                <w:lang w:eastAsia="en-US"/>
              </w:rPr>
            </w:pPr>
            <w:r w:rsidRPr="003D489F">
              <w:rPr>
                <w:sz w:val="24"/>
                <w:szCs w:val="24"/>
                <w:lang w:eastAsia="en-US"/>
              </w:rPr>
              <w:t>Всё детское население Ханты-Мансийского автономного округа – Югры от 0 до 18 лет.</w:t>
            </w:r>
          </w:p>
        </w:tc>
      </w:tr>
    </w:tbl>
    <w:p w:rsidR="003F2722" w:rsidRPr="0067571C" w:rsidRDefault="0067571C" w:rsidP="003F2722">
      <w:pPr>
        <w:spacing w:after="200" w:line="276" w:lineRule="auto"/>
        <w:rPr>
          <w:bCs/>
        </w:rPr>
      </w:pPr>
      <w:r>
        <w:rPr>
          <w:b/>
          <w:bCs/>
          <w:color w:val="0070C0"/>
          <w:sz w:val="28"/>
          <w:szCs w:val="28"/>
        </w:rPr>
        <w:t xml:space="preserve">  </w:t>
      </w:r>
      <w:r w:rsidRPr="0067571C">
        <w:rPr>
          <w:bCs/>
        </w:rPr>
        <w:t>* оказание специализированной</w:t>
      </w:r>
      <w:r>
        <w:rPr>
          <w:bCs/>
        </w:rPr>
        <w:t>,</w:t>
      </w:r>
      <w:r w:rsidRPr="0067571C">
        <w:rPr>
          <w:bCs/>
        </w:rPr>
        <w:t xml:space="preserve"> в том числе высокотехнологичной медицинской помощи</w:t>
      </w:r>
      <w:r>
        <w:rPr>
          <w:bCs/>
        </w:rPr>
        <w:t xml:space="preserve">  взрослому населению</w:t>
      </w:r>
      <w:r w:rsidRPr="0067571C">
        <w:rPr>
          <w:bCs/>
        </w:rPr>
        <w:t xml:space="preserve"> автономного округа</w:t>
      </w:r>
    </w:p>
    <w:p w:rsidR="0067571C" w:rsidRPr="003D489F" w:rsidRDefault="0067571C" w:rsidP="003D489F">
      <w:pPr>
        <w:tabs>
          <w:tab w:val="left" w:pos="993"/>
        </w:tabs>
        <w:ind w:firstLine="567"/>
        <w:contextualSpacing/>
        <w:rPr>
          <w:sz w:val="28"/>
          <w:szCs w:val="28"/>
        </w:rPr>
      </w:pPr>
    </w:p>
    <w:p w:rsidR="004A5C19" w:rsidRPr="003D489F" w:rsidRDefault="004A5C19" w:rsidP="003D489F">
      <w:pPr>
        <w:tabs>
          <w:tab w:val="left" w:pos="993"/>
        </w:tabs>
        <w:ind w:firstLine="567"/>
        <w:contextualSpacing/>
        <w:jc w:val="both"/>
        <w:rPr>
          <w:sz w:val="28"/>
          <w:szCs w:val="28"/>
        </w:rPr>
      </w:pPr>
      <w:r w:rsidRPr="003D489F">
        <w:rPr>
          <w:sz w:val="28"/>
          <w:szCs w:val="28"/>
        </w:rPr>
        <w:t xml:space="preserve">2. </w:t>
      </w:r>
      <w:r w:rsidR="00784C4A" w:rsidRPr="003D489F">
        <w:rPr>
          <w:rFonts w:eastAsia="Arial"/>
          <w:sz w:val="28"/>
          <w:szCs w:val="28"/>
        </w:rPr>
        <w:t>Контроль за исполнением приказа возложить на заместителя Директора Департамента – начальника управления организации медицинской помощи Касьянову Е.В</w:t>
      </w:r>
      <w:r w:rsidR="003D489F">
        <w:rPr>
          <w:rFonts w:eastAsia="Arial"/>
          <w:sz w:val="28"/>
          <w:szCs w:val="28"/>
        </w:rPr>
        <w:t>.</w:t>
      </w:r>
    </w:p>
    <w:p w:rsidR="004A5C19" w:rsidRDefault="004A5C19" w:rsidP="003D489F">
      <w:pPr>
        <w:contextualSpacing/>
        <w:jc w:val="both"/>
        <w:rPr>
          <w:sz w:val="28"/>
          <w:szCs w:val="28"/>
        </w:rPr>
      </w:pPr>
    </w:p>
    <w:p w:rsidR="003D489F" w:rsidRPr="003D489F" w:rsidRDefault="003D489F" w:rsidP="003D489F">
      <w:pPr>
        <w:contextualSpacing/>
        <w:jc w:val="both"/>
        <w:rPr>
          <w:sz w:val="28"/>
          <w:szCs w:val="28"/>
        </w:rPr>
      </w:pPr>
    </w:p>
    <w:p w:rsidR="0067571C" w:rsidRPr="003D489F" w:rsidRDefault="0067571C" w:rsidP="003D489F">
      <w:pPr>
        <w:contextualSpacing/>
        <w:rPr>
          <w:sz w:val="28"/>
          <w:szCs w:val="28"/>
        </w:rPr>
      </w:pPr>
    </w:p>
    <w:p w:rsidR="004A5C19" w:rsidRPr="003D489F" w:rsidRDefault="004A5C19" w:rsidP="003D489F">
      <w:pPr>
        <w:contextualSpacing/>
        <w:rPr>
          <w:b/>
          <w:bCs/>
          <w:color w:val="0070C0"/>
          <w:sz w:val="28"/>
          <w:szCs w:val="28"/>
        </w:rPr>
      </w:pPr>
      <w:r w:rsidRPr="003D489F">
        <w:rPr>
          <w:sz w:val="28"/>
          <w:szCs w:val="28"/>
        </w:rPr>
        <w:t>Директор Департамента                                                     А.А. Добровольский</w:t>
      </w:r>
    </w:p>
    <w:sectPr w:rsidR="004A5C19" w:rsidRPr="003D489F" w:rsidSect="004A5C19">
      <w:pgSz w:w="11906" w:h="16838"/>
      <w:pgMar w:top="709" w:right="1276" w:bottom="1134" w:left="155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429" w:rsidRDefault="00F91429" w:rsidP="00070845">
      <w:r>
        <w:separator/>
      </w:r>
    </w:p>
  </w:endnote>
  <w:endnote w:type="continuationSeparator" w:id="0">
    <w:p w:rsidR="00F91429" w:rsidRDefault="00F91429" w:rsidP="00070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429" w:rsidRDefault="00F91429" w:rsidP="00070845">
      <w:r>
        <w:separator/>
      </w:r>
    </w:p>
  </w:footnote>
  <w:footnote w:type="continuationSeparator" w:id="0">
    <w:p w:rsidR="00F91429" w:rsidRDefault="00F91429" w:rsidP="000708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3394731"/>
      <w:docPartObj>
        <w:docPartGallery w:val="Page Numbers (Top of Page)"/>
        <w:docPartUnique/>
      </w:docPartObj>
    </w:sdtPr>
    <w:sdtEndPr/>
    <w:sdtContent>
      <w:p w:rsidR="00006F1E" w:rsidRDefault="00006F1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001A">
          <w:rPr>
            <w:noProof/>
          </w:rPr>
          <w:t>2</w:t>
        </w:r>
        <w:r>
          <w:fldChar w:fldCharType="end"/>
        </w:r>
      </w:p>
    </w:sdtContent>
  </w:sdt>
  <w:p w:rsidR="000447F0" w:rsidRDefault="000447F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1590"/>
    <w:multiLevelType w:val="hybridMultilevel"/>
    <w:tmpl w:val="3B266C38"/>
    <w:lvl w:ilvl="0" w:tplc="13F8878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D09EEF1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4B04CA"/>
    <w:multiLevelType w:val="hybridMultilevel"/>
    <w:tmpl w:val="DC8A5856"/>
    <w:lvl w:ilvl="0" w:tplc="0B10C95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AE4385"/>
    <w:multiLevelType w:val="hybridMultilevel"/>
    <w:tmpl w:val="F89AB9AE"/>
    <w:lvl w:ilvl="0" w:tplc="0B10C95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B558AA"/>
    <w:multiLevelType w:val="hybridMultilevel"/>
    <w:tmpl w:val="BE9CFA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F619B5"/>
    <w:multiLevelType w:val="hybridMultilevel"/>
    <w:tmpl w:val="D94AAAFE"/>
    <w:lvl w:ilvl="0" w:tplc="0B10C95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654C6A"/>
    <w:multiLevelType w:val="hybridMultilevel"/>
    <w:tmpl w:val="71A2E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A41E35"/>
    <w:multiLevelType w:val="hybridMultilevel"/>
    <w:tmpl w:val="69661022"/>
    <w:lvl w:ilvl="0" w:tplc="0419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C44807"/>
    <w:multiLevelType w:val="hybridMultilevel"/>
    <w:tmpl w:val="DFA0AF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B1567CC"/>
    <w:multiLevelType w:val="hybridMultilevel"/>
    <w:tmpl w:val="AF4812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B655AC8"/>
    <w:multiLevelType w:val="hybridMultilevel"/>
    <w:tmpl w:val="C5B41888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0">
    <w:nsid w:val="0CB94972"/>
    <w:multiLevelType w:val="hybridMultilevel"/>
    <w:tmpl w:val="BBDED8EC"/>
    <w:lvl w:ilvl="0" w:tplc="9A148202">
      <w:start w:val="1"/>
      <w:numFmt w:val="decimal"/>
      <w:lvlText w:val="%1."/>
      <w:lvlJc w:val="left"/>
      <w:pPr>
        <w:ind w:left="1179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593" w:hanging="360"/>
      </w:pPr>
    </w:lvl>
    <w:lvl w:ilvl="2" w:tplc="0419001B">
      <w:start w:val="1"/>
      <w:numFmt w:val="lowerRoman"/>
      <w:lvlText w:val="%3."/>
      <w:lvlJc w:val="right"/>
      <w:pPr>
        <w:ind w:left="2313" w:hanging="180"/>
      </w:pPr>
    </w:lvl>
    <w:lvl w:ilvl="3" w:tplc="0419000F">
      <w:start w:val="1"/>
      <w:numFmt w:val="decimal"/>
      <w:lvlText w:val="%4."/>
      <w:lvlJc w:val="left"/>
      <w:pPr>
        <w:ind w:left="3033" w:hanging="360"/>
      </w:pPr>
    </w:lvl>
    <w:lvl w:ilvl="4" w:tplc="04190019">
      <w:start w:val="1"/>
      <w:numFmt w:val="lowerLetter"/>
      <w:lvlText w:val="%5."/>
      <w:lvlJc w:val="left"/>
      <w:pPr>
        <w:ind w:left="3753" w:hanging="360"/>
      </w:pPr>
    </w:lvl>
    <w:lvl w:ilvl="5" w:tplc="0419001B">
      <w:start w:val="1"/>
      <w:numFmt w:val="lowerRoman"/>
      <w:lvlText w:val="%6."/>
      <w:lvlJc w:val="right"/>
      <w:pPr>
        <w:ind w:left="4473" w:hanging="180"/>
      </w:pPr>
    </w:lvl>
    <w:lvl w:ilvl="6" w:tplc="0419000F">
      <w:start w:val="1"/>
      <w:numFmt w:val="decimal"/>
      <w:lvlText w:val="%7."/>
      <w:lvlJc w:val="left"/>
      <w:pPr>
        <w:ind w:left="5193" w:hanging="360"/>
      </w:pPr>
    </w:lvl>
    <w:lvl w:ilvl="7" w:tplc="04190019">
      <w:start w:val="1"/>
      <w:numFmt w:val="lowerLetter"/>
      <w:lvlText w:val="%8."/>
      <w:lvlJc w:val="left"/>
      <w:pPr>
        <w:ind w:left="5913" w:hanging="360"/>
      </w:pPr>
    </w:lvl>
    <w:lvl w:ilvl="8" w:tplc="0419001B">
      <w:start w:val="1"/>
      <w:numFmt w:val="lowerRoman"/>
      <w:lvlText w:val="%9."/>
      <w:lvlJc w:val="right"/>
      <w:pPr>
        <w:ind w:left="6633" w:hanging="180"/>
      </w:pPr>
    </w:lvl>
  </w:abstractNum>
  <w:abstractNum w:abstractNumId="11">
    <w:nsid w:val="13EC72D9"/>
    <w:multiLevelType w:val="hybridMultilevel"/>
    <w:tmpl w:val="817CDE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67F47AA"/>
    <w:multiLevelType w:val="multilevel"/>
    <w:tmpl w:val="258CEFE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16E502B3"/>
    <w:multiLevelType w:val="hybridMultilevel"/>
    <w:tmpl w:val="8AC2BE0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>
    <w:nsid w:val="188C698D"/>
    <w:multiLevelType w:val="hybridMultilevel"/>
    <w:tmpl w:val="2EA4B290"/>
    <w:lvl w:ilvl="0" w:tplc="0B10C95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9806D98"/>
    <w:multiLevelType w:val="hybridMultilevel"/>
    <w:tmpl w:val="6D42E3BA"/>
    <w:lvl w:ilvl="0" w:tplc="0B10C95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241DD2"/>
    <w:multiLevelType w:val="hybridMultilevel"/>
    <w:tmpl w:val="233866B4"/>
    <w:lvl w:ilvl="0" w:tplc="0B10C95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A2C4117"/>
    <w:multiLevelType w:val="hybridMultilevel"/>
    <w:tmpl w:val="98F0BA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C9E1B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1E7B1887"/>
    <w:multiLevelType w:val="hybridMultilevel"/>
    <w:tmpl w:val="608C41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0732666"/>
    <w:multiLevelType w:val="hybridMultilevel"/>
    <w:tmpl w:val="BAD612DC"/>
    <w:lvl w:ilvl="0" w:tplc="0B10C95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1D06446"/>
    <w:multiLevelType w:val="hybridMultilevel"/>
    <w:tmpl w:val="BCDA69EE"/>
    <w:lvl w:ilvl="0" w:tplc="6A3C213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0A1D9D"/>
    <w:multiLevelType w:val="hybridMultilevel"/>
    <w:tmpl w:val="A16057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5584E3F"/>
    <w:multiLevelType w:val="hybridMultilevel"/>
    <w:tmpl w:val="F7E0EA50"/>
    <w:lvl w:ilvl="0" w:tplc="0B10C95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>
    <w:nsid w:val="25EB6764"/>
    <w:multiLevelType w:val="hybridMultilevel"/>
    <w:tmpl w:val="513CCB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8E33769"/>
    <w:multiLevelType w:val="hybridMultilevel"/>
    <w:tmpl w:val="EB5230C4"/>
    <w:lvl w:ilvl="0" w:tplc="0B10C95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92F2E94"/>
    <w:multiLevelType w:val="hybridMultilevel"/>
    <w:tmpl w:val="407C2C90"/>
    <w:lvl w:ilvl="0" w:tplc="0B10C95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EADCC068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7">
    <w:nsid w:val="29CB158B"/>
    <w:multiLevelType w:val="hybridMultilevel"/>
    <w:tmpl w:val="4970BCCE"/>
    <w:lvl w:ilvl="0" w:tplc="A582EF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2A594940"/>
    <w:multiLevelType w:val="hybridMultilevel"/>
    <w:tmpl w:val="DCDA41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2CF03A1C"/>
    <w:multiLevelType w:val="hybridMultilevel"/>
    <w:tmpl w:val="23248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E4C48C3"/>
    <w:multiLevelType w:val="hybridMultilevel"/>
    <w:tmpl w:val="4828A6E6"/>
    <w:lvl w:ilvl="0" w:tplc="0B10C95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>
    <w:nsid w:val="2E7B4DE1"/>
    <w:multiLevelType w:val="hybridMultilevel"/>
    <w:tmpl w:val="FE42D12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2F1900C4"/>
    <w:multiLevelType w:val="hybridMultilevel"/>
    <w:tmpl w:val="30664862"/>
    <w:lvl w:ilvl="0" w:tplc="0B10C95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FF74A4E"/>
    <w:multiLevelType w:val="hybridMultilevel"/>
    <w:tmpl w:val="728AB0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1C177D3"/>
    <w:multiLevelType w:val="hybridMultilevel"/>
    <w:tmpl w:val="672A0CC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5">
    <w:nsid w:val="338540F0"/>
    <w:multiLevelType w:val="hybridMultilevel"/>
    <w:tmpl w:val="145A22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3396509B"/>
    <w:multiLevelType w:val="hybridMultilevel"/>
    <w:tmpl w:val="032860EE"/>
    <w:lvl w:ilvl="0" w:tplc="6A3C213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34A73AD1"/>
    <w:multiLevelType w:val="hybridMultilevel"/>
    <w:tmpl w:val="29B20EB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8">
    <w:nsid w:val="34AD0436"/>
    <w:multiLevelType w:val="hybridMultilevel"/>
    <w:tmpl w:val="E0F25CA6"/>
    <w:lvl w:ilvl="0" w:tplc="420080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09EEF1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389D30BD"/>
    <w:multiLevelType w:val="hybridMultilevel"/>
    <w:tmpl w:val="B5FE5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3B364956"/>
    <w:multiLevelType w:val="hybridMultilevel"/>
    <w:tmpl w:val="5A20DA2A"/>
    <w:lvl w:ilvl="0" w:tplc="0B10C95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CBE7B8A"/>
    <w:multiLevelType w:val="hybridMultilevel"/>
    <w:tmpl w:val="78BC2FE0"/>
    <w:lvl w:ilvl="0" w:tplc="0B10C95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3CE430E3"/>
    <w:multiLevelType w:val="hybridMultilevel"/>
    <w:tmpl w:val="69DE006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3">
    <w:nsid w:val="3D176AD1"/>
    <w:multiLevelType w:val="hybridMultilevel"/>
    <w:tmpl w:val="BA863834"/>
    <w:lvl w:ilvl="0" w:tplc="05EA3AB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3DB62D3D"/>
    <w:multiLevelType w:val="hybridMultilevel"/>
    <w:tmpl w:val="6EA422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42340C2A"/>
    <w:multiLevelType w:val="hybridMultilevel"/>
    <w:tmpl w:val="9B1E3314"/>
    <w:lvl w:ilvl="0" w:tplc="858830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2FF786F"/>
    <w:multiLevelType w:val="hybridMultilevel"/>
    <w:tmpl w:val="16D8D7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44053552"/>
    <w:multiLevelType w:val="hybridMultilevel"/>
    <w:tmpl w:val="88E8C52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8">
    <w:nsid w:val="45743E86"/>
    <w:multiLevelType w:val="hybridMultilevel"/>
    <w:tmpl w:val="953CAFA6"/>
    <w:lvl w:ilvl="0" w:tplc="0B10C95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45AD48EB"/>
    <w:multiLevelType w:val="hybridMultilevel"/>
    <w:tmpl w:val="D3529DEA"/>
    <w:lvl w:ilvl="0" w:tplc="AB94C7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466F4186"/>
    <w:multiLevelType w:val="hybridMultilevel"/>
    <w:tmpl w:val="F4481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4840152C"/>
    <w:multiLevelType w:val="hybridMultilevel"/>
    <w:tmpl w:val="F54E6F9A"/>
    <w:lvl w:ilvl="0" w:tplc="0B10C95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49760893"/>
    <w:multiLevelType w:val="hybridMultilevel"/>
    <w:tmpl w:val="537AE9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4A2070D9"/>
    <w:multiLevelType w:val="hybridMultilevel"/>
    <w:tmpl w:val="21948B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4AFA2292"/>
    <w:multiLevelType w:val="hybridMultilevel"/>
    <w:tmpl w:val="CA2A2980"/>
    <w:lvl w:ilvl="0" w:tplc="9A148202">
      <w:start w:val="1"/>
      <w:numFmt w:val="decimal"/>
      <w:lvlText w:val="%1."/>
      <w:lvlJc w:val="left"/>
      <w:pPr>
        <w:ind w:left="1179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593" w:hanging="360"/>
      </w:pPr>
    </w:lvl>
    <w:lvl w:ilvl="2" w:tplc="0419001B">
      <w:start w:val="1"/>
      <w:numFmt w:val="lowerRoman"/>
      <w:lvlText w:val="%3."/>
      <w:lvlJc w:val="right"/>
      <w:pPr>
        <w:ind w:left="2313" w:hanging="180"/>
      </w:pPr>
    </w:lvl>
    <w:lvl w:ilvl="3" w:tplc="0419000F">
      <w:start w:val="1"/>
      <w:numFmt w:val="decimal"/>
      <w:lvlText w:val="%4."/>
      <w:lvlJc w:val="left"/>
      <w:pPr>
        <w:ind w:left="3033" w:hanging="360"/>
      </w:pPr>
    </w:lvl>
    <w:lvl w:ilvl="4" w:tplc="04190019">
      <w:start w:val="1"/>
      <w:numFmt w:val="lowerLetter"/>
      <w:lvlText w:val="%5."/>
      <w:lvlJc w:val="left"/>
      <w:pPr>
        <w:ind w:left="3753" w:hanging="360"/>
      </w:pPr>
    </w:lvl>
    <w:lvl w:ilvl="5" w:tplc="0419001B">
      <w:start w:val="1"/>
      <w:numFmt w:val="lowerRoman"/>
      <w:lvlText w:val="%6."/>
      <w:lvlJc w:val="right"/>
      <w:pPr>
        <w:ind w:left="4473" w:hanging="180"/>
      </w:pPr>
    </w:lvl>
    <w:lvl w:ilvl="6" w:tplc="0419000F">
      <w:start w:val="1"/>
      <w:numFmt w:val="decimal"/>
      <w:lvlText w:val="%7."/>
      <w:lvlJc w:val="left"/>
      <w:pPr>
        <w:ind w:left="5193" w:hanging="360"/>
      </w:pPr>
    </w:lvl>
    <w:lvl w:ilvl="7" w:tplc="04190019">
      <w:start w:val="1"/>
      <w:numFmt w:val="lowerLetter"/>
      <w:lvlText w:val="%8."/>
      <w:lvlJc w:val="left"/>
      <w:pPr>
        <w:ind w:left="5913" w:hanging="360"/>
      </w:pPr>
    </w:lvl>
    <w:lvl w:ilvl="8" w:tplc="0419001B">
      <w:start w:val="1"/>
      <w:numFmt w:val="lowerRoman"/>
      <w:lvlText w:val="%9."/>
      <w:lvlJc w:val="right"/>
      <w:pPr>
        <w:ind w:left="6633" w:hanging="180"/>
      </w:pPr>
    </w:lvl>
  </w:abstractNum>
  <w:abstractNum w:abstractNumId="55">
    <w:nsid w:val="4C080D9F"/>
    <w:multiLevelType w:val="hybridMultilevel"/>
    <w:tmpl w:val="8EB0775E"/>
    <w:lvl w:ilvl="0" w:tplc="9A148202">
      <w:start w:val="1"/>
      <w:numFmt w:val="decimal"/>
      <w:lvlText w:val="%1."/>
      <w:lvlJc w:val="left"/>
      <w:pPr>
        <w:ind w:left="1179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593" w:hanging="360"/>
      </w:pPr>
    </w:lvl>
    <w:lvl w:ilvl="2" w:tplc="0419001B">
      <w:start w:val="1"/>
      <w:numFmt w:val="lowerRoman"/>
      <w:lvlText w:val="%3."/>
      <w:lvlJc w:val="right"/>
      <w:pPr>
        <w:ind w:left="2313" w:hanging="180"/>
      </w:pPr>
    </w:lvl>
    <w:lvl w:ilvl="3" w:tplc="0419000F">
      <w:start w:val="1"/>
      <w:numFmt w:val="decimal"/>
      <w:lvlText w:val="%4."/>
      <w:lvlJc w:val="left"/>
      <w:pPr>
        <w:ind w:left="3033" w:hanging="360"/>
      </w:pPr>
    </w:lvl>
    <w:lvl w:ilvl="4" w:tplc="04190019">
      <w:start w:val="1"/>
      <w:numFmt w:val="lowerLetter"/>
      <w:lvlText w:val="%5."/>
      <w:lvlJc w:val="left"/>
      <w:pPr>
        <w:ind w:left="3753" w:hanging="360"/>
      </w:pPr>
    </w:lvl>
    <w:lvl w:ilvl="5" w:tplc="0419001B">
      <w:start w:val="1"/>
      <w:numFmt w:val="lowerRoman"/>
      <w:lvlText w:val="%6."/>
      <w:lvlJc w:val="right"/>
      <w:pPr>
        <w:ind w:left="4473" w:hanging="180"/>
      </w:pPr>
    </w:lvl>
    <w:lvl w:ilvl="6" w:tplc="0419000F">
      <w:start w:val="1"/>
      <w:numFmt w:val="decimal"/>
      <w:lvlText w:val="%7."/>
      <w:lvlJc w:val="left"/>
      <w:pPr>
        <w:ind w:left="5193" w:hanging="360"/>
      </w:pPr>
    </w:lvl>
    <w:lvl w:ilvl="7" w:tplc="04190019">
      <w:start w:val="1"/>
      <w:numFmt w:val="lowerLetter"/>
      <w:lvlText w:val="%8."/>
      <w:lvlJc w:val="left"/>
      <w:pPr>
        <w:ind w:left="5913" w:hanging="360"/>
      </w:pPr>
    </w:lvl>
    <w:lvl w:ilvl="8" w:tplc="0419001B">
      <w:start w:val="1"/>
      <w:numFmt w:val="lowerRoman"/>
      <w:lvlText w:val="%9."/>
      <w:lvlJc w:val="right"/>
      <w:pPr>
        <w:ind w:left="6633" w:hanging="180"/>
      </w:pPr>
    </w:lvl>
  </w:abstractNum>
  <w:abstractNum w:abstractNumId="56">
    <w:nsid w:val="4D113F3B"/>
    <w:multiLevelType w:val="hybridMultilevel"/>
    <w:tmpl w:val="664029D8"/>
    <w:lvl w:ilvl="0" w:tplc="9A148202">
      <w:start w:val="1"/>
      <w:numFmt w:val="decimal"/>
      <w:lvlText w:val="%1."/>
      <w:lvlJc w:val="left"/>
      <w:pPr>
        <w:ind w:left="1026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593" w:hanging="360"/>
      </w:pPr>
    </w:lvl>
    <w:lvl w:ilvl="2" w:tplc="0419001B">
      <w:start w:val="1"/>
      <w:numFmt w:val="lowerRoman"/>
      <w:lvlText w:val="%3."/>
      <w:lvlJc w:val="right"/>
      <w:pPr>
        <w:ind w:left="2313" w:hanging="180"/>
      </w:pPr>
    </w:lvl>
    <w:lvl w:ilvl="3" w:tplc="0419000F">
      <w:start w:val="1"/>
      <w:numFmt w:val="decimal"/>
      <w:lvlText w:val="%4."/>
      <w:lvlJc w:val="left"/>
      <w:pPr>
        <w:ind w:left="3033" w:hanging="360"/>
      </w:pPr>
    </w:lvl>
    <w:lvl w:ilvl="4" w:tplc="04190019">
      <w:start w:val="1"/>
      <w:numFmt w:val="lowerLetter"/>
      <w:lvlText w:val="%5."/>
      <w:lvlJc w:val="left"/>
      <w:pPr>
        <w:ind w:left="3753" w:hanging="360"/>
      </w:pPr>
    </w:lvl>
    <w:lvl w:ilvl="5" w:tplc="0419001B">
      <w:start w:val="1"/>
      <w:numFmt w:val="lowerRoman"/>
      <w:lvlText w:val="%6."/>
      <w:lvlJc w:val="right"/>
      <w:pPr>
        <w:ind w:left="4473" w:hanging="180"/>
      </w:pPr>
    </w:lvl>
    <w:lvl w:ilvl="6" w:tplc="0419000F">
      <w:start w:val="1"/>
      <w:numFmt w:val="decimal"/>
      <w:lvlText w:val="%7."/>
      <w:lvlJc w:val="left"/>
      <w:pPr>
        <w:ind w:left="5193" w:hanging="360"/>
      </w:pPr>
    </w:lvl>
    <w:lvl w:ilvl="7" w:tplc="04190019">
      <w:start w:val="1"/>
      <w:numFmt w:val="lowerLetter"/>
      <w:lvlText w:val="%8."/>
      <w:lvlJc w:val="left"/>
      <w:pPr>
        <w:ind w:left="5913" w:hanging="360"/>
      </w:pPr>
    </w:lvl>
    <w:lvl w:ilvl="8" w:tplc="0419001B">
      <w:start w:val="1"/>
      <w:numFmt w:val="lowerRoman"/>
      <w:lvlText w:val="%9."/>
      <w:lvlJc w:val="right"/>
      <w:pPr>
        <w:ind w:left="6633" w:hanging="180"/>
      </w:pPr>
    </w:lvl>
  </w:abstractNum>
  <w:abstractNum w:abstractNumId="57">
    <w:nsid w:val="57634C08"/>
    <w:multiLevelType w:val="hybridMultilevel"/>
    <w:tmpl w:val="31560508"/>
    <w:lvl w:ilvl="0" w:tplc="0B10C95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5850369F"/>
    <w:multiLevelType w:val="hybridMultilevel"/>
    <w:tmpl w:val="BA863834"/>
    <w:lvl w:ilvl="0" w:tplc="05EA3AB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5917219E"/>
    <w:multiLevelType w:val="hybridMultilevel"/>
    <w:tmpl w:val="B29CB6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59F312BE"/>
    <w:multiLevelType w:val="hybridMultilevel"/>
    <w:tmpl w:val="433E01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5AD43BD4"/>
    <w:multiLevelType w:val="hybridMultilevel"/>
    <w:tmpl w:val="E29ACA32"/>
    <w:lvl w:ilvl="0" w:tplc="9A148202">
      <w:start w:val="1"/>
      <w:numFmt w:val="decimal"/>
      <w:lvlText w:val="%1."/>
      <w:lvlJc w:val="left"/>
      <w:pPr>
        <w:ind w:left="1179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593" w:hanging="360"/>
      </w:pPr>
    </w:lvl>
    <w:lvl w:ilvl="2" w:tplc="0419001B">
      <w:start w:val="1"/>
      <w:numFmt w:val="lowerRoman"/>
      <w:lvlText w:val="%3."/>
      <w:lvlJc w:val="right"/>
      <w:pPr>
        <w:ind w:left="2313" w:hanging="180"/>
      </w:pPr>
    </w:lvl>
    <w:lvl w:ilvl="3" w:tplc="0419000F">
      <w:start w:val="1"/>
      <w:numFmt w:val="decimal"/>
      <w:lvlText w:val="%4."/>
      <w:lvlJc w:val="left"/>
      <w:pPr>
        <w:ind w:left="3033" w:hanging="360"/>
      </w:pPr>
    </w:lvl>
    <w:lvl w:ilvl="4" w:tplc="04190019">
      <w:start w:val="1"/>
      <w:numFmt w:val="lowerLetter"/>
      <w:lvlText w:val="%5."/>
      <w:lvlJc w:val="left"/>
      <w:pPr>
        <w:ind w:left="3753" w:hanging="360"/>
      </w:pPr>
    </w:lvl>
    <w:lvl w:ilvl="5" w:tplc="0419001B">
      <w:start w:val="1"/>
      <w:numFmt w:val="lowerRoman"/>
      <w:lvlText w:val="%6."/>
      <w:lvlJc w:val="right"/>
      <w:pPr>
        <w:ind w:left="4473" w:hanging="180"/>
      </w:pPr>
    </w:lvl>
    <w:lvl w:ilvl="6" w:tplc="0419000F">
      <w:start w:val="1"/>
      <w:numFmt w:val="decimal"/>
      <w:lvlText w:val="%7."/>
      <w:lvlJc w:val="left"/>
      <w:pPr>
        <w:ind w:left="5193" w:hanging="360"/>
      </w:pPr>
    </w:lvl>
    <w:lvl w:ilvl="7" w:tplc="04190019">
      <w:start w:val="1"/>
      <w:numFmt w:val="lowerLetter"/>
      <w:lvlText w:val="%8."/>
      <w:lvlJc w:val="left"/>
      <w:pPr>
        <w:ind w:left="5913" w:hanging="360"/>
      </w:pPr>
    </w:lvl>
    <w:lvl w:ilvl="8" w:tplc="0419001B">
      <w:start w:val="1"/>
      <w:numFmt w:val="lowerRoman"/>
      <w:lvlText w:val="%9."/>
      <w:lvlJc w:val="right"/>
      <w:pPr>
        <w:ind w:left="6633" w:hanging="180"/>
      </w:pPr>
    </w:lvl>
  </w:abstractNum>
  <w:abstractNum w:abstractNumId="62">
    <w:nsid w:val="5AED11E2"/>
    <w:multiLevelType w:val="multilevel"/>
    <w:tmpl w:val="8B387496"/>
    <w:lvl w:ilvl="0">
      <w:start w:val="1"/>
      <w:numFmt w:val="decimal"/>
      <w:lvlText w:val="%1."/>
      <w:lvlJc w:val="left"/>
      <w:pPr>
        <w:ind w:left="360" w:hanging="360"/>
      </w:pPr>
      <w:rPr>
        <w:sz w:val="28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3">
    <w:nsid w:val="5FBD2AAC"/>
    <w:multiLevelType w:val="hybridMultilevel"/>
    <w:tmpl w:val="720A6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602069C4"/>
    <w:multiLevelType w:val="hybridMultilevel"/>
    <w:tmpl w:val="C25022A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5">
    <w:nsid w:val="61287600"/>
    <w:multiLevelType w:val="hybridMultilevel"/>
    <w:tmpl w:val="7A1876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61CC1AA2"/>
    <w:multiLevelType w:val="hybridMultilevel"/>
    <w:tmpl w:val="D2640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655829D1"/>
    <w:multiLevelType w:val="hybridMultilevel"/>
    <w:tmpl w:val="DA04572A"/>
    <w:lvl w:ilvl="0" w:tplc="0B10C95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66BD20CD"/>
    <w:multiLevelType w:val="hybridMultilevel"/>
    <w:tmpl w:val="02223C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6DB10090"/>
    <w:multiLevelType w:val="hybridMultilevel"/>
    <w:tmpl w:val="19E25A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7022050B"/>
    <w:multiLevelType w:val="hybridMultilevel"/>
    <w:tmpl w:val="576402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70553ACB"/>
    <w:multiLevelType w:val="hybridMultilevel"/>
    <w:tmpl w:val="80E06F5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2">
    <w:nsid w:val="7116282C"/>
    <w:multiLevelType w:val="hybridMultilevel"/>
    <w:tmpl w:val="AADC3E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719941FD"/>
    <w:multiLevelType w:val="hybridMultilevel"/>
    <w:tmpl w:val="997EF0D8"/>
    <w:lvl w:ilvl="0" w:tplc="0B10C95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73E26E2E"/>
    <w:multiLevelType w:val="hybridMultilevel"/>
    <w:tmpl w:val="77D8206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5">
    <w:nsid w:val="76265ECB"/>
    <w:multiLevelType w:val="hybridMultilevel"/>
    <w:tmpl w:val="D7EAC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789D78CB"/>
    <w:multiLevelType w:val="hybridMultilevel"/>
    <w:tmpl w:val="8E6429AA"/>
    <w:lvl w:ilvl="0" w:tplc="0B10C95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7A1973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>
    <w:nsid w:val="7B6C3D13"/>
    <w:multiLevelType w:val="hybridMultilevel"/>
    <w:tmpl w:val="6128D5EE"/>
    <w:lvl w:ilvl="0" w:tplc="0B10C95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7C6202DA"/>
    <w:multiLevelType w:val="hybridMultilevel"/>
    <w:tmpl w:val="47E481D8"/>
    <w:lvl w:ilvl="0" w:tplc="0B10C95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7D207928"/>
    <w:multiLevelType w:val="hybridMultilevel"/>
    <w:tmpl w:val="B0F05C24"/>
    <w:lvl w:ilvl="0" w:tplc="0B10C95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7D765FC5"/>
    <w:multiLevelType w:val="hybridMultilevel"/>
    <w:tmpl w:val="A6F237C0"/>
    <w:lvl w:ilvl="0" w:tplc="0B10C95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7DA61EB3"/>
    <w:multiLevelType w:val="hybridMultilevel"/>
    <w:tmpl w:val="D01EA4BE"/>
    <w:lvl w:ilvl="0" w:tplc="9A148202">
      <w:start w:val="1"/>
      <w:numFmt w:val="decimal"/>
      <w:lvlText w:val="%1."/>
      <w:lvlJc w:val="left"/>
      <w:pPr>
        <w:ind w:left="1179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593" w:hanging="360"/>
      </w:pPr>
    </w:lvl>
    <w:lvl w:ilvl="2" w:tplc="0419001B">
      <w:start w:val="1"/>
      <w:numFmt w:val="lowerRoman"/>
      <w:lvlText w:val="%3."/>
      <w:lvlJc w:val="right"/>
      <w:pPr>
        <w:ind w:left="2313" w:hanging="180"/>
      </w:pPr>
    </w:lvl>
    <w:lvl w:ilvl="3" w:tplc="0419000F">
      <w:start w:val="1"/>
      <w:numFmt w:val="decimal"/>
      <w:lvlText w:val="%4."/>
      <w:lvlJc w:val="left"/>
      <w:pPr>
        <w:ind w:left="3033" w:hanging="360"/>
      </w:pPr>
    </w:lvl>
    <w:lvl w:ilvl="4" w:tplc="04190019">
      <w:start w:val="1"/>
      <w:numFmt w:val="lowerLetter"/>
      <w:lvlText w:val="%5."/>
      <w:lvlJc w:val="left"/>
      <w:pPr>
        <w:ind w:left="3753" w:hanging="360"/>
      </w:pPr>
    </w:lvl>
    <w:lvl w:ilvl="5" w:tplc="0419001B">
      <w:start w:val="1"/>
      <w:numFmt w:val="lowerRoman"/>
      <w:lvlText w:val="%6."/>
      <w:lvlJc w:val="right"/>
      <w:pPr>
        <w:ind w:left="4473" w:hanging="180"/>
      </w:pPr>
    </w:lvl>
    <w:lvl w:ilvl="6" w:tplc="0419000F">
      <w:start w:val="1"/>
      <w:numFmt w:val="decimal"/>
      <w:lvlText w:val="%7."/>
      <w:lvlJc w:val="left"/>
      <w:pPr>
        <w:ind w:left="5193" w:hanging="360"/>
      </w:pPr>
    </w:lvl>
    <w:lvl w:ilvl="7" w:tplc="04190019">
      <w:start w:val="1"/>
      <w:numFmt w:val="lowerLetter"/>
      <w:lvlText w:val="%8."/>
      <w:lvlJc w:val="left"/>
      <w:pPr>
        <w:ind w:left="5913" w:hanging="360"/>
      </w:pPr>
    </w:lvl>
    <w:lvl w:ilvl="8" w:tplc="0419001B">
      <w:start w:val="1"/>
      <w:numFmt w:val="lowerRoman"/>
      <w:lvlText w:val="%9."/>
      <w:lvlJc w:val="right"/>
      <w:pPr>
        <w:ind w:left="6633" w:hanging="180"/>
      </w:pPr>
    </w:lvl>
  </w:abstractNum>
  <w:abstractNum w:abstractNumId="83">
    <w:nsid w:val="7E4A3A21"/>
    <w:multiLevelType w:val="hybridMultilevel"/>
    <w:tmpl w:val="74DE01A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8"/>
  </w:num>
  <w:num w:numId="2">
    <w:abstractNumId w:val="62"/>
  </w:num>
  <w:num w:numId="3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77"/>
  </w:num>
  <w:num w:numId="77">
    <w:abstractNumId w:val="27"/>
  </w:num>
  <w:num w:numId="78">
    <w:abstractNumId w:val="0"/>
  </w:num>
  <w:num w:numId="79">
    <w:abstractNumId w:val="38"/>
  </w:num>
  <w:num w:numId="80">
    <w:abstractNumId w:val="43"/>
  </w:num>
  <w:num w:numId="81">
    <w:abstractNumId w:val="58"/>
  </w:num>
  <w:num w:numId="82">
    <w:abstractNumId w:val="45"/>
  </w:num>
  <w:num w:numId="83">
    <w:abstractNumId w:val="6"/>
  </w:num>
  <w:num w:numId="84">
    <w:abstractNumId w:val="12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053"/>
    <w:rsid w:val="00006F1E"/>
    <w:rsid w:val="00026389"/>
    <w:rsid w:val="0004117F"/>
    <w:rsid w:val="000447F0"/>
    <w:rsid w:val="000550F3"/>
    <w:rsid w:val="000625E2"/>
    <w:rsid w:val="00070845"/>
    <w:rsid w:val="00077679"/>
    <w:rsid w:val="000908E7"/>
    <w:rsid w:val="000A12FF"/>
    <w:rsid w:val="00105D5D"/>
    <w:rsid w:val="0011327D"/>
    <w:rsid w:val="00134516"/>
    <w:rsid w:val="00195A47"/>
    <w:rsid w:val="001C0B85"/>
    <w:rsid w:val="001C214D"/>
    <w:rsid w:val="001E29DA"/>
    <w:rsid w:val="00231C96"/>
    <w:rsid w:val="00270CED"/>
    <w:rsid w:val="00272540"/>
    <w:rsid w:val="002878E2"/>
    <w:rsid w:val="00293C45"/>
    <w:rsid w:val="002A5159"/>
    <w:rsid w:val="002C0FC8"/>
    <w:rsid w:val="002C5B7B"/>
    <w:rsid w:val="002D2EC8"/>
    <w:rsid w:val="002D6528"/>
    <w:rsid w:val="002D65A5"/>
    <w:rsid w:val="002E0690"/>
    <w:rsid w:val="002F7013"/>
    <w:rsid w:val="00300D6D"/>
    <w:rsid w:val="00300DE5"/>
    <w:rsid w:val="0030150A"/>
    <w:rsid w:val="00301B11"/>
    <w:rsid w:val="003078AC"/>
    <w:rsid w:val="00333AC6"/>
    <w:rsid w:val="003354FD"/>
    <w:rsid w:val="00341836"/>
    <w:rsid w:val="003430B8"/>
    <w:rsid w:val="003455A5"/>
    <w:rsid w:val="00346921"/>
    <w:rsid w:val="0036277A"/>
    <w:rsid w:val="00365520"/>
    <w:rsid w:val="00395D54"/>
    <w:rsid w:val="003C1FE4"/>
    <w:rsid w:val="003D3847"/>
    <w:rsid w:val="003D489F"/>
    <w:rsid w:val="003D7C3F"/>
    <w:rsid w:val="003E2D42"/>
    <w:rsid w:val="003E478E"/>
    <w:rsid w:val="003F2722"/>
    <w:rsid w:val="004013BB"/>
    <w:rsid w:val="00414474"/>
    <w:rsid w:val="004655B6"/>
    <w:rsid w:val="004710E9"/>
    <w:rsid w:val="00481488"/>
    <w:rsid w:val="00481AAE"/>
    <w:rsid w:val="00483936"/>
    <w:rsid w:val="0049550B"/>
    <w:rsid w:val="004A4272"/>
    <w:rsid w:val="004A5C19"/>
    <w:rsid w:val="004C05C5"/>
    <w:rsid w:val="004C07D1"/>
    <w:rsid w:val="004D741C"/>
    <w:rsid w:val="004F05A6"/>
    <w:rsid w:val="00531EC1"/>
    <w:rsid w:val="00532CC7"/>
    <w:rsid w:val="00532FCF"/>
    <w:rsid w:val="0055742A"/>
    <w:rsid w:val="00565647"/>
    <w:rsid w:val="00570F17"/>
    <w:rsid w:val="00584574"/>
    <w:rsid w:val="005E0AB6"/>
    <w:rsid w:val="005E3C8F"/>
    <w:rsid w:val="005F33E4"/>
    <w:rsid w:val="006022FF"/>
    <w:rsid w:val="00621CE5"/>
    <w:rsid w:val="006319A1"/>
    <w:rsid w:val="00651212"/>
    <w:rsid w:val="00653053"/>
    <w:rsid w:val="00657F7B"/>
    <w:rsid w:val="00673552"/>
    <w:rsid w:val="0067571C"/>
    <w:rsid w:val="00696A2C"/>
    <w:rsid w:val="006C20C8"/>
    <w:rsid w:val="006C3E4F"/>
    <w:rsid w:val="006D014B"/>
    <w:rsid w:val="006D0EFA"/>
    <w:rsid w:val="006F5D02"/>
    <w:rsid w:val="006F6A84"/>
    <w:rsid w:val="0070001A"/>
    <w:rsid w:val="007178D6"/>
    <w:rsid w:val="007325D9"/>
    <w:rsid w:val="00772BA3"/>
    <w:rsid w:val="007809D2"/>
    <w:rsid w:val="0078330E"/>
    <w:rsid w:val="00784C4A"/>
    <w:rsid w:val="007943D0"/>
    <w:rsid w:val="007A0FFA"/>
    <w:rsid w:val="007A6DA2"/>
    <w:rsid w:val="007A7802"/>
    <w:rsid w:val="007B679B"/>
    <w:rsid w:val="007C7BB9"/>
    <w:rsid w:val="0082181F"/>
    <w:rsid w:val="00824B62"/>
    <w:rsid w:val="008301FB"/>
    <w:rsid w:val="00837B60"/>
    <w:rsid w:val="00843E89"/>
    <w:rsid w:val="00863D02"/>
    <w:rsid w:val="008757CD"/>
    <w:rsid w:val="008C180B"/>
    <w:rsid w:val="008E5FDD"/>
    <w:rsid w:val="008F4BA8"/>
    <w:rsid w:val="008F4D6E"/>
    <w:rsid w:val="00914AFE"/>
    <w:rsid w:val="0093713F"/>
    <w:rsid w:val="0094254F"/>
    <w:rsid w:val="00971AED"/>
    <w:rsid w:val="00981D40"/>
    <w:rsid w:val="0099373D"/>
    <w:rsid w:val="009B79E3"/>
    <w:rsid w:val="009D44B0"/>
    <w:rsid w:val="009E00D9"/>
    <w:rsid w:val="00A06298"/>
    <w:rsid w:val="00A307F2"/>
    <w:rsid w:val="00A42AE9"/>
    <w:rsid w:val="00A45F64"/>
    <w:rsid w:val="00A60C85"/>
    <w:rsid w:val="00A6328E"/>
    <w:rsid w:val="00A65730"/>
    <w:rsid w:val="00A7001C"/>
    <w:rsid w:val="00A72291"/>
    <w:rsid w:val="00A72A3B"/>
    <w:rsid w:val="00A969C7"/>
    <w:rsid w:val="00AC45C3"/>
    <w:rsid w:val="00AC789D"/>
    <w:rsid w:val="00AD2086"/>
    <w:rsid w:val="00AD7176"/>
    <w:rsid w:val="00AF2D4A"/>
    <w:rsid w:val="00B1710D"/>
    <w:rsid w:val="00B46E34"/>
    <w:rsid w:val="00B55FCD"/>
    <w:rsid w:val="00B57EF0"/>
    <w:rsid w:val="00B76633"/>
    <w:rsid w:val="00B863E7"/>
    <w:rsid w:val="00B90C74"/>
    <w:rsid w:val="00B97293"/>
    <w:rsid w:val="00B97D19"/>
    <w:rsid w:val="00BB33D3"/>
    <w:rsid w:val="00BB5533"/>
    <w:rsid w:val="00BC145F"/>
    <w:rsid w:val="00C05768"/>
    <w:rsid w:val="00C60568"/>
    <w:rsid w:val="00C7734D"/>
    <w:rsid w:val="00C82A29"/>
    <w:rsid w:val="00CB6F73"/>
    <w:rsid w:val="00CD2D79"/>
    <w:rsid w:val="00CD470A"/>
    <w:rsid w:val="00D21674"/>
    <w:rsid w:val="00D304E2"/>
    <w:rsid w:val="00D4513F"/>
    <w:rsid w:val="00D4742C"/>
    <w:rsid w:val="00D50D24"/>
    <w:rsid w:val="00D80053"/>
    <w:rsid w:val="00D803BB"/>
    <w:rsid w:val="00D87D8F"/>
    <w:rsid w:val="00DC7E06"/>
    <w:rsid w:val="00E05360"/>
    <w:rsid w:val="00E064A1"/>
    <w:rsid w:val="00E126DE"/>
    <w:rsid w:val="00E315EC"/>
    <w:rsid w:val="00E91E08"/>
    <w:rsid w:val="00EA0FCB"/>
    <w:rsid w:val="00EB28CE"/>
    <w:rsid w:val="00EF46B8"/>
    <w:rsid w:val="00F40F05"/>
    <w:rsid w:val="00F54152"/>
    <w:rsid w:val="00F8794F"/>
    <w:rsid w:val="00F91429"/>
    <w:rsid w:val="00F96C9C"/>
    <w:rsid w:val="00FC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8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4254F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105D5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94254F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4254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4254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94254F"/>
    <w:pPr>
      <w:ind w:left="720"/>
      <w:contextualSpacing/>
    </w:pPr>
  </w:style>
  <w:style w:type="table" w:styleId="a4">
    <w:name w:val="Table Grid"/>
    <w:basedOn w:val="a1"/>
    <w:uiPriority w:val="59"/>
    <w:rsid w:val="00272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656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64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C1F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72B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rsid w:val="00AC789D"/>
    <w:pPr>
      <w:widowControl w:val="0"/>
      <w:autoSpaceDE w:val="0"/>
      <w:autoSpaceDN w:val="0"/>
      <w:adjustRightInd w:val="0"/>
      <w:spacing w:line="226" w:lineRule="exact"/>
      <w:ind w:firstLine="245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basedOn w:val="a0"/>
    <w:rsid w:val="00AC789D"/>
    <w:rPr>
      <w:rFonts w:ascii="Arial" w:hAnsi="Arial" w:cs="Arial"/>
      <w:b/>
      <w:bCs/>
      <w:sz w:val="16"/>
      <w:szCs w:val="16"/>
    </w:rPr>
  </w:style>
  <w:style w:type="paragraph" w:customStyle="1" w:styleId="Style1">
    <w:name w:val="Style1"/>
    <w:basedOn w:val="a"/>
    <w:rsid w:val="008C180B"/>
    <w:pPr>
      <w:widowControl w:val="0"/>
      <w:autoSpaceDE w:val="0"/>
      <w:autoSpaceDN w:val="0"/>
      <w:adjustRightInd w:val="0"/>
      <w:spacing w:line="254" w:lineRule="exact"/>
      <w:jc w:val="center"/>
    </w:pPr>
    <w:rPr>
      <w:rFonts w:ascii="Arial" w:hAnsi="Arial" w:cs="Arial"/>
      <w:sz w:val="24"/>
      <w:szCs w:val="24"/>
    </w:rPr>
  </w:style>
  <w:style w:type="paragraph" w:customStyle="1" w:styleId="Style2">
    <w:name w:val="Style2"/>
    <w:basedOn w:val="a"/>
    <w:rsid w:val="008C180B"/>
    <w:pPr>
      <w:widowControl w:val="0"/>
      <w:autoSpaceDE w:val="0"/>
      <w:autoSpaceDN w:val="0"/>
      <w:adjustRightInd w:val="0"/>
      <w:spacing w:line="229" w:lineRule="exact"/>
      <w:ind w:firstLine="283"/>
      <w:jc w:val="both"/>
    </w:pPr>
    <w:rPr>
      <w:rFonts w:ascii="Arial" w:hAnsi="Arial" w:cs="Arial"/>
      <w:sz w:val="24"/>
      <w:szCs w:val="24"/>
    </w:rPr>
  </w:style>
  <w:style w:type="paragraph" w:customStyle="1" w:styleId="Style5">
    <w:name w:val="Style5"/>
    <w:basedOn w:val="a"/>
    <w:rsid w:val="008C180B"/>
    <w:pPr>
      <w:widowControl w:val="0"/>
      <w:autoSpaceDE w:val="0"/>
      <w:autoSpaceDN w:val="0"/>
      <w:adjustRightInd w:val="0"/>
      <w:spacing w:line="226" w:lineRule="exact"/>
      <w:ind w:hanging="720"/>
    </w:pPr>
    <w:rPr>
      <w:rFonts w:ascii="Arial" w:hAnsi="Arial" w:cs="Arial"/>
      <w:sz w:val="24"/>
      <w:szCs w:val="24"/>
    </w:rPr>
  </w:style>
  <w:style w:type="paragraph" w:customStyle="1" w:styleId="Style13">
    <w:name w:val="Style13"/>
    <w:basedOn w:val="a"/>
    <w:rsid w:val="008C180B"/>
    <w:pPr>
      <w:widowControl w:val="0"/>
      <w:autoSpaceDE w:val="0"/>
      <w:autoSpaceDN w:val="0"/>
      <w:adjustRightInd w:val="0"/>
      <w:spacing w:line="221" w:lineRule="exact"/>
      <w:ind w:firstLine="341"/>
    </w:pPr>
    <w:rPr>
      <w:rFonts w:ascii="Arial" w:hAnsi="Arial" w:cs="Arial"/>
      <w:sz w:val="24"/>
      <w:szCs w:val="24"/>
    </w:rPr>
  </w:style>
  <w:style w:type="paragraph" w:customStyle="1" w:styleId="Style14">
    <w:name w:val="Style14"/>
    <w:basedOn w:val="a"/>
    <w:rsid w:val="008C180B"/>
    <w:pPr>
      <w:widowControl w:val="0"/>
      <w:autoSpaceDE w:val="0"/>
      <w:autoSpaceDN w:val="0"/>
      <w:adjustRightInd w:val="0"/>
      <w:spacing w:line="235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16">
    <w:name w:val="Style16"/>
    <w:basedOn w:val="a"/>
    <w:rsid w:val="008C180B"/>
    <w:pPr>
      <w:widowControl w:val="0"/>
      <w:autoSpaceDE w:val="0"/>
      <w:autoSpaceDN w:val="0"/>
      <w:adjustRightInd w:val="0"/>
      <w:spacing w:line="226" w:lineRule="exact"/>
    </w:pPr>
    <w:rPr>
      <w:rFonts w:ascii="Arial" w:hAnsi="Arial" w:cs="Arial"/>
      <w:sz w:val="24"/>
      <w:szCs w:val="24"/>
    </w:rPr>
  </w:style>
  <w:style w:type="paragraph" w:customStyle="1" w:styleId="Style17">
    <w:name w:val="Style17"/>
    <w:basedOn w:val="a"/>
    <w:rsid w:val="008C180B"/>
    <w:pPr>
      <w:widowControl w:val="0"/>
      <w:autoSpaceDE w:val="0"/>
      <w:autoSpaceDN w:val="0"/>
      <w:adjustRightInd w:val="0"/>
      <w:spacing w:line="226" w:lineRule="exact"/>
      <w:ind w:firstLine="274"/>
      <w:jc w:val="both"/>
    </w:pPr>
    <w:rPr>
      <w:rFonts w:ascii="Arial" w:hAnsi="Arial" w:cs="Arial"/>
      <w:sz w:val="24"/>
      <w:szCs w:val="24"/>
    </w:rPr>
  </w:style>
  <w:style w:type="character" w:customStyle="1" w:styleId="FontStyle22">
    <w:name w:val="Font Style22"/>
    <w:basedOn w:val="a0"/>
    <w:rsid w:val="008C180B"/>
    <w:rPr>
      <w:rFonts w:ascii="Arial" w:hAnsi="Arial" w:cs="Arial" w:hint="default"/>
      <w:sz w:val="16"/>
      <w:szCs w:val="16"/>
    </w:rPr>
  </w:style>
  <w:style w:type="character" w:customStyle="1" w:styleId="FontStyle23">
    <w:name w:val="Font Style23"/>
    <w:basedOn w:val="a0"/>
    <w:rsid w:val="008C180B"/>
    <w:rPr>
      <w:rFonts w:ascii="Arial" w:hAnsi="Arial" w:cs="Arial" w:hint="default"/>
      <w:sz w:val="16"/>
      <w:szCs w:val="16"/>
    </w:rPr>
  </w:style>
  <w:style w:type="character" w:customStyle="1" w:styleId="FontStyle25">
    <w:name w:val="Font Style25"/>
    <w:basedOn w:val="a0"/>
    <w:rsid w:val="008C180B"/>
    <w:rPr>
      <w:rFonts w:ascii="Trebuchet MS" w:hAnsi="Trebuchet MS" w:cs="Trebuchet MS" w:hint="default"/>
      <w:b/>
      <w:bCs/>
      <w:i/>
      <w:iCs/>
      <w:sz w:val="22"/>
      <w:szCs w:val="22"/>
    </w:rPr>
  </w:style>
  <w:style w:type="paragraph" w:styleId="a8">
    <w:name w:val="List"/>
    <w:basedOn w:val="a"/>
    <w:uiPriority w:val="99"/>
    <w:unhideWhenUsed/>
    <w:rsid w:val="008C180B"/>
    <w:pPr>
      <w:ind w:left="283" w:hanging="283"/>
    </w:pPr>
  </w:style>
  <w:style w:type="character" w:customStyle="1" w:styleId="30">
    <w:name w:val="Заголовок 3 Знак"/>
    <w:basedOn w:val="a0"/>
    <w:link w:val="3"/>
    <w:uiPriority w:val="9"/>
    <w:rsid w:val="0010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07084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708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07084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7084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8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4254F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105D5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94254F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4254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4254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94254F"/>
    <w:pPr>
      <w:ind w:left="720"/>
      <w:contextualSpacing/>
    </w:pPr>
  </w:style>
  <w:style w:type="table" w:styleId="a4">
    <w:name w:val="Table Grid"/>
    <w:basedOn w:val="a1"/>
    <w:uiPriority w:val="59"/>
    <w:rsid w:val="00272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656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64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C1F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72B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rsid w:val="00AC789D"/>
    <w:pPr>
      <w:widowControl w:val="0"/>
      <w:autoSpaceDE w:val="0"/>
      <w:autoSpaceDN w:val="0"/>
      <w:adjustRightInd w:val="0"/>
      <w:spacing w:line="226" w:lineRule="exact"/>
      <w:ind w:firstLine="245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basedOn w:val="a0"/>
    <w:rsid w:val="00AC789D"/>
    <w:rPr>
      <w:rFonts w:ascii="Arial" w:hAnsi="Arial" w:cs="Arial"/>
      <w:b/>
      <w:bCs/>
      <w:sz w:val="16"/>
      <w:szCs w:val="16"/>
    </w:rPr>
  </w:style>
  <w:style w:type="paragraph" w:customStyle="1" w:styleId="Style1">
    <w:name w:val="Style1"/>
    <w:basedOn w:val="a"/>
    <w:rsid w:val="008C180B"/>
    <w:pPr>
      <w:widowControl w:val="0"/>
      <w:autoSpaceDE w:val="0"/>
      <w:autoSpaceDN w:val="0"/>
      <w:adjustRightInd w:val="0"/>
      <w:spacing w:line="254" w:lineRule="exact"/>
      <w:jc w:val="center"/>
    </w:pPr>
    <w:rPr>
      <w:rFonts w:ascii="Arial" w:hAnsi="Arial" w:cs="Arial"/>
      <w:sz w:val="24"/>
      <w:szCs w:val="24"/>
    </w:rPr>
  </w:style>
  <w:style w:type="paragraph" w:customStyle="1" w:styleId="Style2">
    <w:name w:val="Style2"/>
    <w:basedOn w:val="a"/>
    <w:rsid w:val="008C180B"/>
    <w:pPr>
      <w:widowControl w:val="0"/>
      <w:autoSpaceDE w:val="0"/>
      <w:autoSpaceDN w:val="0"/>
      <w:adjustRightInd w:val="0"/>
      <w:spacing w:line="229" w:lineRule="exact"/>
      <w:ind w:firstLine="283"/>
      <w:jc w:val="both"/>
    </w:pPr>
    <w:rPr>
      <w:rFonts w:ascii="Arial" w:hAnsi="Arial" w:cs="Arial"/>
      <w:sz w:val="24"/>
      <w:szCs w:val="24"/>
    </w:rPr>
  </w:style>
  <w:style w:type="paragraph" w:customStyle="1" w:styleId="Style5">
    <w:name w:val="Style5"/>
    <w:basedOn w:val="a"/>
    <w:rsid w:val="008C180B"/>
    <w:pPr>
      <w:widowControl w:val="0"/>
      <w:autoSpaceDE w:val="0"/>
      <w:autoSpaceDN w:val="0"/>
      <w:adjustRightInd w:val="0"/>
      <w:spacing w:line="226" w:lineRule="exact"/>
      <w:ind w:hanging="720"/>
    </w:pPr>
    <w:rPr>
      <w:rFonts w:ascii="Arial" w:hAnsi="Arial" w:cs="Arial"/>
      <w:sz w:val="24"/>
      <w:szCs w:val="24"/>
    </w:rPr>
  </w:style>
  <w:style w:type="paragraph" w:customStyle="1" w:styleId="Style13">
    <w:name w:val="Style13"/>
    <w:basedOn w:val="a"/>
    <w:rsid w:val="008C180B"/>
    <w:pPr>
      <w:widowControl w:val="0"/>
      <w:autoSpaceDE w:val="0"/>
      <w:autoSpaceDN w:val="0"/>
      <w:adjustRightInd w:val="0"/>
      <w:spacing w:line="221" w:lineRule="exact"/>
      <w:ind w:firstLine="341"/>
    </w:pPr>
    <w:rPr>
      <w:rFonts w:ascii="Arial" w:hAnsi="Arial" w:cs="Arial"/>
      <w:sz w:val="24"/>
      <w:szCs w:val="24"/>
    </w:rPr>
  </w:style>
  <w:style w:type="paragraph" w:customStyle="1" w:styleId="Style14">
    <w:name w:val="Style14"/>
    <w:basedOn w:val="a"/>
    <w:rsid w:val="008C180B"/>
    <w:pPr>
      <w:widowControl w:val="0"/>
      <w:autoSpaceDE w:val="0"/>
      <w:autoSpaceDN w:val="0"/>
      <w:adjustRightInd w:val="0"/>
      <w:spacing w:line="235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16">
    <w:name w:val="Style16"/>
    <w:basedOn w:val="a"/>
    <w:rsid w:val="008C180B"/>
    <w:pPr>
      <w:widowControl w:val="0"/>
      <w:autoSpaceDE w:val="0"/>
      <w:autoSpaceDN w:val="0"/>
      <w:adjustRightInd w:val="0"/>
      <w:spacing w:line="226" w:lineRule="exact"/>
    </w:pPr>
    <w:rPr>
      <w:rFonts w:ascii="Arial" w:hAnsi="Arial" w:cs="Arial"/>
      <w:sz w:val="24"/>
      <w:szCs w:val="24"/>
    </w:rPr>
  </w:style>
  <w:style w:type="paragraph" w:customStyle="1" w:styleId="Style17">
    <w:name w:val="Style17"/>
    <w:basedOn w:val="a"/>
    <w:rsid w:val="008C180B"/>
    <w:pPr>
      <w:widowControl w:val="0"/>
      <w:autoSpaceDE w:val="0"/>
      <w:autoSpaceDN w:val="0"/>
      <w:adjustRightInd w:val="0"/>
      <w:spacing w:line="226" w:lineRule="exact"/>
      <w:ind w:firstLine="274"/>
      <w:jc w:val="both"/>
    </w:pPr>
    <w:rPr>
      <w:rFonts w:ascii="Arial" w:hAnsi="Arial" w:cs="Arial"/>
      <w:sz w:val="24"/>
      <w:szCs w:val="24"/>
    </w:rPr>
  </w:style>
  <w:style w:type="character" w:customStyle="1" w:styleId="FontStyle22">
    <w:name w:val="Font Style22"/>
    <w:basedOn w:val="a0"/>
    <w:rsid w:val="008C180B"/>
    <w:rPr>
      <w:rFonts w:ascii="Arial" w:hAnsi="Arial" w:cs="Arial" w:hint="default"/>
      <w:sz w:val="16"/>
      <w:szCs w:val="16"/>
    </w:rPr>
  </w:style>
  <w:style w:type="character" w:customStyle="1" w:styleId="FontStyle23">
    <w:name w:val="Font Style23"/>
    <w:basedOn w:val="a0"/>
    <w:rsid w:val="008C180B"/>
    <w:rPr>
      <w:rFonts w:ascii="Arial" w:hAnsi="Arial" w:cs="Arial" w:hint="default"/>
      <w:sz w:val="16"/>
      <w:szCs w:val="16"/>
    </w:rPr>
  </w:style>
  <w:style w:type="character" w:customStyle="1" w:styleId="FontStyle25">
    <w:name w:val="Font Style25"/>
    <w:basedOn w:val="a0"/>
    <w:rsid w:val="008C180B"/>
    <w:rPr>
      <w:rFonts w:ascii="Trebuchet MS" w:hAnsi="Trebuchet MS" w:cs="Trebuchet MS" w:hint="default"/>
      <w:b/>
      <w:bCs/>
      <w:i/>
      <w:iCs/>
      <w:sz w:val="22"/>
      <w:szCs w:val="22"/>
    </w:rPr>
  </w:style>
  <w:style w:type="paragraph" w:styleId="a8">
    <w:name w:val="List"/>
    <w:basedOn w:val="a"/>
    <w:uiPriority w:val="99"/>
    <w:unhideWhenUsed/>
    <w:rsid w:val="008C180B"/>
    <w:pPr>
      <w:ind w:left="283" w:hanging="283"/>
    </w:pPr>
  </w:style>
  <w:style w:type="character" w:customStyle="1" w:styleId="30">
    <w:name w:val="Заголовок 3 Знак"/>
    <w:basedOn w:val="a0"/>
    <w:link w:val="3"/>
    <w:uiPriority w:val="9"/>
    <w:rsid w:val="0010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07084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708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07084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7084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9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F7497-E625-4358-A486-D9E479220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perevalovaa</dc:creator>
  <cp:lastModifiedBy>Поступинская Евгения Викторов</cp:lastModifiedBy>
  <cp:revision>3</cp:revision>
  <cp:lastPrinted>2018-09-11T07:40:00Z</cp:lastPrinted>
  <dcterms:created xsi:type="dcterms:W3CDTF">2018-09-11T07:41:00Z</dcterms:created>
  <dcterms:modified xsi:type="dcterms:W3CDTF">2018-09-11T07:41:00Z</dcterms:modified>
</cp:coreProperties>
</file>